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D28E" w14:textId="509B5F50" w:rsidR="005A1B24" w:rsidRPr="008E0537" w:rsidRDefault="00561D0E" w:rsidP="003444D6">
      <w:pPr>
        <w:rPr>
          <w:rFonts w:ascii="Open Sans" w:hAnsi="Open Sans" w:cs="Open Sans"/>
          <w:b/>
          <w:bCs/>
          <w:sz w:val="20"/>
          <w:szCs w:val="20"/>
        </w:rPr>
      </w:pPr>
      <w:r w:rsidRPr="008E0537">
        <w:rPr>
          <w:rFonts w:ascii="Open Sans" w:hAnsi="Open Sans" w:cs="Open Sans"/>
          <w:b/>
          <w:bCs/>
          <w:sz w:val="20"/>
          <w:szCs w:val="20"/>
        </w:rPr>
        <w:t>ANNUAL STAFF PROFESSIONAL DEVELOPMENT AND STUDENT EDUCATION PLANNING TOOL</w:t>
      </w:r>
    </w:p>
    <w:p w14:paraId="3198DB78" w14:textId="1CE04836" w:rsidR="00561D0E" w:rsidRPr="008E0537" w:rsidRDefault="00561D0E" w:rsidP="00561D0E">
      <w:pPr>
        <w:spacing w:after="0"/>
        <w:rPr>
          <w:rFonts w:ascii="Open Sans" w:hAnsi="Open Sans" w:cs="Open Sans"/>
          <w:sz w:val="20"/>
          <w:szCs w:val="20"/>
        </w:rPr>
        <w:sectPr w:rsidR="00561D0E" w:rsidRPr="008E0537" w:rsidSect="007520B0">
          <w:headerReference w:type="default" r:id="rId6"/>
          <w:footerReference w:type="default" r:id="rId7"/>
          <w:pgSz w:w="12240" w:h="15840"/>
          <w:pgMar w:top="1440" w:right="720" w:bottom="1440" w:left="720" w:header="720" w:footer="720" w:gutter="0"/>
          <w:cols w:space="720"/>
          <w:docGrid w:linePitch="360"/>
        </w:sectPr>
      </w:pPr>
      <w:r w:rsidRPr="008E0537">
        <w:rPr>
          <w:rFonts w:ascii="Open Sans" w:hAnsi="Open Sans" w:cs="Open Sans"/>
          <w:sz w:val="20"/>
          <w:szCs w:val="20"/>
        </w:rPr>
        <w:t>The following table serves to provide districts and/or co-ops with an example of professional development and student education planning. This does not indicate requirements from KSDE. Utilize the blank copy of this tool on the next page to create your own plan.</w:t>
      </w:r>
    </w:p>
    <w:p w14:paraId="50284689" w14:textId="77777777" w:rsidR="00561D0E" w:rsidRPr="001D48EB" w:rsidRDefault="00561D0E" w:rsidP="00561D0E">
      <w:pPr>
        <w:spacing w:after="0"/>
        <w:rPr>
          <w:rFonts w:ascii="Open Sans" w:hAnsi="Open Sans" w:cs="Open Sans"/>
        </w:rPr>
        <w:sectPr w:rsidR="00561D0E" w:rsidRPr="001D48EB" w:rsidSect="00555F31">
          <w:type w:val="continuous"/>
          <w:pgSz w:w="12240" w:h="15840"/>
          <w:pgMar w:top="720" w:right="720" w:bottom="720" w:left="720" w:header="720" w:footer="720" w:gutter="0"/>
          <w:cols w:space="720"/>
          <w:docGrid w:linePitch="360"/>
        </w:sectPr>
      </w:pPr>
    </w:p>
    <w:p w14:paraId="3426DB99" w14:textId="07793DDD" w:rsidR="00561D0E" w:rsidRPr="001D48EB" w:rsidRDefault="00561D0E" w:rsidP="00561D0E">
      <w:pPr>
        <w:spacing w:after="0"/>
        <w:rPr>
          <w:rFonts w:ascii="Open Sans" w:hAnsi="Open Sans" w:cs="Open Sans"/>
          <w:b/>
          <w:bCs/>
        </w:rPr>
      </w:pPr>
      <w:r w:rsidRPr="001D48EB">
        <w:rPr>
          <w:rFonts w:ascii="Open Sans" w:hAnsi="Open Sans" w:cs="Open Sans"/>
          <w:b/>
          <w:bCs/>
        </w:rPr>
        <w:t>STAFF EDUCATION</w:t>
      </w:r>
    </w:p>
    <w:tbl>
      <w:tblPr>
        <w:tblStyle w:val="TableGrid"/>
        <w:tblW w:w="105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2065"/>
        <w:gridCol w:w="2700"/>
        <w:gridCol w:w="1710"/>
        <w:gridCol w:w="2430"/>
        <w:gridCol w:w="1620"/>
      </w:tblGrid>
      <w:tr w:rsidR="00561D0E" w:rsidRPr="001D48EB" w14:paraId="65502731" w14:textId="77777777" w:rsidTr="008E2A54">
        <w:trPr>
          <w:trHeight w:val="638"/>
        </w:trPr>
        <w:tc>
          <w:tcPr>
            <w:tcW w:w="2065" w:type="dxa"/>
            <w:shd w:val="clear" w:color="auto" w:fill="DEE0E4"/>
          </w:tcPr>
          <w:p w14:paraId="51C350A7"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RESPONSIBLE PARTY</w:t>
            </w:r>
          </w:p>
        </w:tc>
        <w:tc>
          <w:tcPr>
            <w:tcW w:w="2700" w:type="dxa"/>
            <w:shd w:val="clear" w:color="auto" w:fill="DEE0E4"/>
          </w:tcPr>
          <w:p w14:paraId="4CF9E8DD"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TRAINING</w:t>
            </w:r>
          </w:p>
        </w:tc>
        <w:tc>
          <w:tcPr>
            <w:tcW w:w="1710" w:type="dxa"/>
            <w:shd w:val="clear" w:color="auto" w:fill="DEE0E4"/>
          </w:tcPr>
          <w:p w14:paraId="2A674A17"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TIMELINE</w:t>
            </w:r>
          </w:p>
        </w:tc>
        <w:tc>
          <w:tcPr>
            <w:tcW w:w="2430" w:type="dxa"/>
            <w:shd w:val="clear" w:color="auto" w:fill="DEE0E4"/>
          </w:tcPr>
          <w:p w14:paraId="57922C18"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CONTACT INFORMATION</w:t>
            </w:r>
          </w:p>
        </w:tc>
        <w:tc>
          <w:tcPr>
            <w:tcW w:w="1620" w:type="dxa"/>
            <w:shd w:val="clear" w:color="auto" w:fill="DEE0E4"/>
          </w:tcPr>
          <w:p w14:paraId="1DB28976"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ATTENDEES</w:t>
            </w:r>
          </w:p>
        </w:tc>
      </w:tr>
      <w:tr w:rsidR="00561D0E" w:rsidRPr="001D48EB" w14:paraId="6ED0475F" w14:textId="77777777" w:rsidTr="008E2A54">
        <w:tc>
          <w:tcPr>
            <w:tcW w:w="2065" w:type="dxa"/>
          </w:tcPr>
          <w:p w14:paraId="4EFC6CE6"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School District</w:t>
            </w:r>
          </w:p>
        </w:tc>
        <w:tc>
          <w:tcPr>
            <w:tcW w:w="2700" w:type="dxa"/>
          </w:tcPr>
          <w:p w14:paraId="44EA9530" w14:textId="77777777" w:rsidR="00561D0E"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1585033872"/>
                <w14:checkbox>
                  <w14:checked w14:val="0"/>
                  <w14:checkedState w14:val="2612" w14:font="MS Gothic"/>
                  <w14:uncheckedState w14:val="2610" w14:font="MS Gothic"/>
                </w14:checkbox>
              </w:sdtPr>
              <w:sdtEndPr/>
              <w:sdtContent>
                <w:r w:rsidR="00561D0E" w:rsidRPr="001D48EB">
                  <w:rPr>
                    <w:rFonts w:ascii="Segoe UI Symbol" w:eastAsia="MS Gothic" w:hAnsi="Segoe UI Symbol" w:cs="Segoe UI Symbol"/>
                    <w:iCs/>
                    <w:w w:val="105"/>
                    <w:sz w:val="18"/>
                    <w:szCs w:val="18"/>
                  </w:rPr>
                  <w:t>☐</w:t>
                </w:r>
              </w:sdtContent>
            </w:sdt>
            <w:r w:rsidR="00561D0E" w:rsidRPr="001D48EB">
              <w:rPr>
                <w:rFonts w:ascii="Open Sans" w:hAnsi="Open Sans" w:cs="Open Sans"/>
                <w:iCs/>
                <w:w w:val="105"/>
                <w:sz w:val="18"/>
                <w:szCs w:val="18"/>
              </w:rPr>
              <w:t xml:space="preserve"> Suicide Awareness </w:t>
            </w:r>
          </w:p>
          <w:p w14:paraId="766A1FE9"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and Prevention</w:t>
            </w:r>
          </w:p>
          <w:p w14:paraId="605726CD" w14:textId="77777777" w:rsidR="00561D0E" w:rsidRPr="001D48EB" w:rsidRDefault="00561D0E" w:rsidP="008E2A54">
            <w:pPr>
              <w:rPr>
                <w:rFonts w:ascii="Open Sans" w:hAnsi="Open Sans" w:cs="Open Sans"/>
                <w:iCs/>
                <w:w w:val="105"/>
                <w:sz w:val="18"/>
                <w:szCs w:val="18"/>
              </w:rPr>
            </w:pPr>
          </w:p>
        </w:tc>
        <w:tc>
          <w:tcPr>
            <w:tcW w:w="1710" w:type="dxa"/>
          </w:tcPr>
          <w:p w14:paraId="0A787BBD"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See KSDE requirements</w:t>
            </w:r>
          </w:p>
        </w:tc>
        <w:tc>
          <w:tcPr>
            <w:tcW w:w="2430" w:type="dxa"/>
          </w:tcPr>
          <w:p w14:paraId="4B2FBF67"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See KSDE requirements</w:t>
            </w:r>
          </w:p>
        </w:tc>
        <w:tc>
          <w:tcPr>
            <w:tcW w:w="1620" w:type="dxa"/>
          </w:tcPr>
          <w:p w14:paraId="01CE9FAC"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All administrators and staff</w:t>
            </w:r>
          </w:p>
        </w:tc>
      </w:tr>
      <w:tr w:rsidR="00561D0E" w:rsidRPr="001D48EB" w14:paraId="07348E46" w14:textId="77777777" w:rsidTr="008E2A54">
        <w:tc>
          <w:tcPr>
            <w:tcW w:w="2065" w:type="dxa"/>
            <w:shd w:val="clear" w:color="auto" w:fill="F2F2F2" w:themeFill="background1" w:themeFillShade="F2"/>
          </w:tcPr>
          <w:p w14:paraId="474F0911"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School Mental Health Team (SMHT)</w:t>
            </w:r>
          </w:p>
        </w:tc>
        <w:tc>
          <w:tcPr>
            <w:tcW w:w="2700" w:type="dxa"/>
            <w:shd w:val="clear" w:color="auto" w:fill="F2F2F2" w:themeFill="background1" w:themeFillShade="F2"/>
          </w:tcPr>
          <w:p w14:paraId="3E1B9DD4" w14:textId="77777777" w:rsidR="00561D0E"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143118466"/>
                <w14:checkbox>
                  <w14:checked w14:val="0"/>
                  <w14:checkedState w14:val="2612" w14:font="MS Gothic"/>
                  <w14:uncheckedState w14:val="2610" w14:font="MS Gothic"/>
                </w14:checkbox>
              </w:sdtPr>
              <w:sdtEndPr/>
              <w:sdtContent>
                <w:r w:rsidR="00561D0E" w:rsidRPr="001D48EB">
                  <w:rPr>
                    <w:rFonts w:ascii="Segoe UI Symbol" w:eastAsia="MS Gothic" w:hAnsi="Segoe UI Symbol" w:cs="Segoe UI Symbol"/>
                    <w:iCs/>
                    <w:w w:val="105"/>
                    <w:sz w:val="18"/>
                    <w:szCs w:val="18"/>
                  </w:rPr>
                  <w:t>☐</w:t>
                </w:r>
              </w:sdtContent>
            </w:sdt>
            <w:r w:rsidR="00561D0E" w:rsidRPr="001D48EB">
              <w:rPr>
                <w:rFonts w:ascii="Open Sans" w:hAnsi="Open Sans" w:cs="Open Sans"/>
                <w:iCs/>
                <w:w w:val="105"/>
                <w:sz w:val="18"/>
                <w:szCs w:val="18"/>
              </w:rPr>
              <w:t xml:space="preserve"> District suicide awareness and prevention policies</w:t>
            </w:r>
          </w:p>
          <w:p w14:paraId="4482A0E3" w14:textId="77777777" w:rsidR="00561D0E" w:rsidRPr="001D48EB" w:rsidRDefault="00561D0E" w:rsidP="008E2A54">
            <w:pPr>
              <w:rPr>
                <w:rFonts w:ascii="Open Sans" w:hAnsi="Open Sans" w:cs="Open Sans"/>
                <w:iCs/>
                <w:w w:val="105"/>
                <w:sz w:val="18"/>
                <w:szCs w:val="18"/>
              </w:rPr>
            </w:pPr>
          </w:p>
          <w:p w14:paraId="0A278EFF" w14:textId="1F9FEE94" w:rsidR="00561D0E"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161541239"/>
                <w14:checkbox>
                  <w14:checked w14:val="0"/>
                  <w14:checkedState w14:val="2612" w14:font="MS Gothic"/>
                  <w14:uncheckedState w14:val="2610" w14:font="MS Gothic"/>
                </w14:checkbox>
              </w:sdtPr>
              <w:sdtEndPr/>
              <w:sdtContent>
                <w:r w:rsidR="00561D0E" w:rsidRPr="001D48EB">
                  <w:rPr>
                    <w:rFonts w:ascii="Segoe UI Symbol" w:eastAsia="MS Gothic" w:hAnsi="Segoe UI Symbol" w:cs="Segoe UI Symbol"/>
                    <w:iCs/>
                    <w:w w:val="105"/>
                    <w:sz w:val="18"/>
                    <w:szCs w:val="18"/>
                  </w:rPr>
                  <w:t>☐</w:t>
                </w:r>
              </w:sdtContent>
            </w:sdt>
            <w:r w:rsidR="00561D0E" w:rsidRPr="001D48EB">
              <w:rPr>
                <w:rFonts w:ascii="Open Sans" w:hAnsi="Open Sans" w:cs="Open Sans"/>
                <w:iCs/>
                <w:w w:val="105"/>
                <w:sz w:val="18"/>
                <w:szCs w:val="18"/>
              </w:rPr>
              <w:t xml:space="preserve"> Suicide Prevention, Intervention, Re-Integration, and Postvention: A Toolkit for Kansas Schools</w:t>
            </w:r>
          </w:p>
        </w:tc>
        <w:tc>
          <w:tcPr>
            <w:tcW w:w="1710" w:type="dxa"/>
            <w:shd w:val="clear" w:color="auto" w:fill="F2F2F2" w:themeFill="background1" w:themeFillShade="F2"/>
          </w:tcPr>
          <w:p w14:paraId="2AA57806"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Prior to the start of the school year during professional development</w:t>
            </w:r>
          </w:p>
        </w:tc>
        <w:tc>
          <w:tcPr>
            <w:tcW w:w="2430" w:type="dxa"/>
            <w:shd w:val="clear" w:color="auto" w:fill="F2F2F2" w:themeFill="background1" w:themeFillShade="F2"/>
          </w:tcPr>
          <w:p w14:paraId="28FA382D"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SMHT Coordinator or building-level principal</w:t>
            </w:r>
          </w:p>
        </w:tc>
        <w:tc>
          <w:tcPr>
            <w:tcW w:w="1620" w:type="dxa"/>
            <w:shd w:val="clear" w:color="auto" w:fill="F2F2F2" w:themeFill="background1" w:themeFillShade="F2"/>
          </w:tcPr>
          <w:p w14:paraId="2249E074"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All building-level staff members</w:t>
            </w:r>
          </w:p>
        </w:tc>
      </w:tr>
      <w:tr w:rsidR="00561D0E" w:rsidRPr="001D48EB" w14:paraId="63A1AB6F" w14:textId="77777777" w:rsidTr="008E2A54">
        <w:trPr>
          <w:trHeight w:val="674"/>
        </w:trPr>
        <w:tc>
          <w:tcPr>
            <w:tcW w:w="2065" w:type="dxa"/>
          </w:tcPr>
          <w:p w14:paraId="0642B587"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School Mental Health Team (SMHT)</w:t>
            </w:r>
          </w:p>
          <w:p w14:paraId="483AA1F5" w14:textId="77777777" w:rsidR="00561D0E" w:rsidRPr="001D48EB" w:rsidRDefault="00561D0E" w:rsidP="008E2A54">
            <w:pPr>
              <w:rPr>
                <w:rFonts w:ascii="Open Sans" w:hAnsi="Open Sans" w:cs="Open Sans"/>
                <w:iCs/>
                <w:w w:val="105"/>
                <w:sz w:val="18"/>
                <w:szCs w:val="18"/>
              </w:rPr>
            </w:pPr>
          </w:p>
        </w:tc>
        <w:tc>
          <w:tcPr>
            <w:tcW w:w="2700" w:type="dxa"/>
          </w:tcPr>
          <w:p w14:paraId="0C640A66" w14:textId="77777777" w:rsidR="00561D0E"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38673992"/>
                <w14:checkbox>
                  <w14:checked w14:val="0"/>
                  <w14:checkedState w14:val="2612" w14:font="MS Gothic"/>
                  <w14:uncheckedState w14:val="2610" w14:font="MS Gothic"/>
                </w14:checkbox>
              </w:sdtPr>
              <w:sdtEndPr/>
              <w:sdtContent>
                <w:r w:rsidR="00561D0E" w:rsidRPr="001D48EB">
                  <w:rPr>
                    <w:rFonts w:ascii="Segoe UI Symbol" w:eastAsia="MS Gothic" w:hAnsi="Segoe UI Symbol" w:cs="Segoe UI Symbol"/>
                    <w:iCs/>
                    <w:w w:val="105"/>
                    <w:sz w:val="18"/>
                    <w:szCs w:val="18"/>
                  </w:rPr>
                  <w:t>☐</w:t>
                </w:r>
              </w:sdtContent>
            </w:sdt>
            <w:r w:rsidR="00561D0E" w:rsidRPr="001D48EB">
              <w:rPr>
                <w:rFonts w:ascii="Open Sans" w:hAnsi="Open Sans" w:cs="Open Sans"/>
                <w:iCs/>
                <w:w w:val="105"/>
                <w:sz w:val="18"/>
                <w:szCs w:val="18"/>
              </w:rPr>
              <w:t xml:space="preserve"> Risk and protective factors for youth suicide</w:t>
            </w:r>
          </w:p>
        </w:tc>
        <w:tc>
          <w:tcPr>
            <w:tcW w:w="1710" w:type="dxa"/>
          </w:tcPr>
          <w:p w14:paraId="74EFAF16"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1-2 weeks prior to winter break</w:t>
            </w:r>
          </w:p>
        </w:tc>
        <w:tc>
          <w:tcPr>
            <w:tcW w:w="2430" w:type="dxa"/>
          </w:tcPr>
          <w:p w14:paraId="2A1CDC80"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SMHT member</w:t>
            </w:r>
          </w:p>
        </w:tc>
        <w:tc>
          <w:tcPr>
            <w:tcW w:w="1620" w:type="dxa"/>
          </w:tcPr>
          <w:p w14:paraId="7CDDCA2A" w14:textId="07E2B755"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All building-level staff members</w:t>
            </w:r>
          </w:p>
        </w:tc>
      </w:tr>
    </w:tbl>
    <w:p w14:paraId="4C3ABD08" w14:textId="77777777" w:rsidR="00561D0E" w:rsidRPr="001D48EB" w:rsidRDefault="00561D0E" w:rsidP="00561D0E">
      <w:pPr>
        <w:spacing w:after="0"/>
        <w:rPr>
          <w:rFonts w:ascii="Open Sans" w:hAnsi="Open Sans" w:cs="Open Sans"/>
          <w:iCs/>
          <w:w w:val="105"/>
        </w:rPr>
        <w:sectPr w:rsidR="00561D0E" w:rsidRPr="001D48EB" w:rsidSect="008E05DF">
          <w:type w:val="continuous"/>
          <w:pgSz w:w="12240" w:h="15840"/>
          <w:pgMar w:top="1440" w:right="720" w:bottom="1440" w:left="720" w:header="720" w:footer="720" w:gutter="0"/>
          <w:cols w:space="720"/>
          <w:docGrid w:linePitch="360"/>
        </w:sectPr>
      </w:pPr>
    </w:p>
    <w:p w14:paraId="0472B17A" w14:textId="77777777" w:rsidR="00561D0E" w:rsidRPr="001D48EB" w:rsidRDefault="00561D0E" w:rsidP="00561D0E">
      <w:pPr>
        <w:spacing w:after="0"/>
        <w:rPr>
          <w:rFonts w:ascii="Open Sans" w:hAnsi="Open Sans" w:cs="Open Sans"/>
          <w:b/>
          <w:bCs/>
          <w:iCs/>
          <w:w w:val="105"/>
          <w:sz w:val="24"/>
          <w:szCs w:val="24"/>
        </w:rPr>
      </w:pPr>
      <w:r w:rsidRPr="001D48EB">
        <w:rPr>
          <w:rFonts w:ascii="Open Sans" w:hAnsi="Open Sans" w:cs="Open Sans"/>
          <w:b/>
          <w:bCs/>
          <w:iCs/>
          <w:w w:val="105"/>
          <w:sz w:val="24"/>
          <w:szCs w:val="24"/>
        </w:rPr>
        <w:t>STUDENT EDUCATION</w:t>
      </w:r>
    </w:p>
    <w:tbl>
      <w:tblPr>
        <w:tblStyle w:val="TableGrid"/>
        <w:tblW w:w="105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2065"/>
        <w:gridCol w:w="2700"/>
        <w:gridCol w:w="1710"/>
        <w:gridCol w:w="2430"/>
        <w:gridCol w:w="1620"/>
      </w:tblGrid>
      <w:tr w:rsidR="00561D0E" w:rsidRPr="001D48EB" w14:paraId="074E2F2C" w14:textId="77777777" w:rsidTr="008E2A54">
        <w:trPr>
          <w:trHeight w:val="656"/>
        </w:trPr>
        <w:tc>
          <w:tcPr>
            <w:tcW w:w="2065" w:type="dxa"/>
            <w:shd w:val="clear" w:color="auto" w:fill="DEE0E4"/>
          </w:tcPr>
          <w:p w14:paraId="3F0F596E"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RESPONSIBLE PARTY</w:t>
            </w:r>
          </w:p>
        </w:tc>
        <w:tc>
          <w:tcPr>
            <w:tcW w:w="2700" w:type="dxa"/>
            <w:shd w:val="clear" w:color="auto" w:fill="DEE0E4"/>
          </w:tcPr>
          <w:p w14:paraId="4AE6AF12"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TRAINING</w:t>
            </w:r>
          </w:p>
        </w:tc>
        <w:tc>
          <w:tcPr>
            <w:tcW w:w="1710" w:type="dxa"/>
            <w:shd w:val="clear" w:color="auto" w:fill="DEE0E4"/>
          </w:tcPr>
          <w:p w14:paraId="0ED724C7"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TIMELINE</w:t>
            </w:r>
          </w:p>
        </w:tc>
        <w:tc>
          <w:tcPr>
            <w:tcW w:w="2430" w:type="dxa"/>
            <w:shd w:val="clear" w:color="auto" w:fill="DEE0E4"/>
          </w:tcPr>
          <w:p w14:paraId="6EAA9499"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CONTACT INFORMATION</w:t>
            </w:r>
          </w:p>
        </w:tc>
        <w:tc>
          <w:tcPr>
            <w:tcW w:w="1620" w:type="dxa"/>
            <w:shd w:val="clear" w:color="auto" w:fill="DEE0E4"/>
          </w:tcPr>
          <w:p w14:paraId="2113952A"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ATTENDEES</w:t>
            </w:r>
          </w:p>
        </w:tc>
      </w:tr>
      <w:tr w:rsidR="00561D0E" w:rsidRPr="001D48EB" w14:paraId="2AA0DDED" w14:textId="77777777" w:rsidTr="008E2A54">
        <w:tc>
          <w:tcPr>
            <w:tcW w:w="2065" w:type="dxa"/>
          </w:tcPr>
          <w:p w14:paraId="5D746653"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School Mental Health Team (SMHT)</w:t>
            </w:r>
          </w:p>
          <w:p w14:paraId="558678F5" w14:textId="77777777" w:rsidR="00561D0E" w:rsidRPr="001D48EB" w:rsidRDefault="00561D0E" w:rsidP="008E2A54">
            <w:pPr>
              <w:rPr>
                <w:rFonts w:ascii="Open Sans" w:hAnsi="Open Sans" w:cs="Open Sans"/>
                <w:iCs/>
                <w:w w:val="105"/>
                <w:sz w:val="18"/>
                <w:szCs w:val="18"/>
              </w:rPr>
            </w:pPr>
          </w:p>
        </w:tc>
        <w:tc>
          <w:tcPr>
            <w:tcW w:w="2700" w:type="dxa"/>
          </w:tcPr>
          <w:p w14:paraId="22DB440B" w14:textId="77777777" w:rsidR="00561D0E"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1265036259"/>
                <w14:checkbox>
                  <w14:checked w14:val="0"/>
                  <w14:checkedState w14:val="2612" w14:font="MS Gothic"/>
                  <w14:uncheckedState w14:val="2610" w14:font="MS Gothic"/>
                </w14:checkbox>
              </w:sdtPr>
              <w:sdtEndPr/>
              <w:sdtContent>
                <w:r w:rsidR="00561D0E" w:rsidRPr="001D48EB">
                  <w:rPr>
                    <w:rFonts w:ascii="Segoe UI Symbol" w:eastAsia="MS Gothic" w:hAnsi="Segoe UI Symbol" w:cs="Segoe UI Symbol"/>
                    <w:iCs/>
                    <w:w w:val="105"/>
                    <w:sz w:val="18"/>
                    <w:szCs w:val="18"/>
                  </w:rPr>
                  <w:t>☐</w:t>
                </w:r>
              </w:sdtContent>
            </w:sdt>
            <w:r w:rsidR="00561D0E" w:rsidRPr="001D48EB">
              <w:rPr>
                <w:rFonts w:ascii="Open Sans" w:hAnsi="Open Sans" w:cs="Open Sans"/>
                <w:iCs/>
                <w:w w:val="105"/>
                <w:sz w:val="18"/>
                <w:szCs w:val="18"/>
              </w:rPr>
              <w:t xml:space="preserve"> Available mental health supports within the school</w:t>
            </w:r>
          </w:p>
          <w:p w14:paraId="50CE2932" w14:textId="77777777" w:rsidR="00561D0E" w:rsidRPr="001D48EB" w:rsidRDefault="00561D0E" w:rsidP="008E2A54">
            <w:pPr>
              <w:rPr>
                <w:rFonts w:ascii="Open Sans" w:hAnsi="Open Sans" w:cs="Open Sans"/>
                <w:iCs/>
                <w:w w:val="105"/>
                <w:sz w:val="18"/>
                <w:szCs w:val="18"/>
              </w:rPr>
            </w:pPr>
          </w:p>
          <w:p w14:paraId="339B816D" w14:textId="55906E2B" w:rsidR="00561D0E"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1045181725"/>
                <w14:checkbox>
                  <w14:checked w14:val="0"/>
                  <w14:checkedState w14:val="2612" w14:font="MS Gothic"/>
                  <w14:uncheckedState w14:val="2610" w14:font="MS Gothic"/>
                </w14:checkbox>
              </w:sdtPr>
              <w:sdtEndPr/>
              <w:sdtContent>
                <w:r w:rsidR="00561D0E" w:rsidRPr="001D48EB">
                  <w:rPr>
                    <w:rFonts w:ascii="Segoe UI Symbol" w:eastAsia="MS Gothic" w:hAnsi="Segoe UI Symbol" w:cs="Segoe UI Symbol"/>
                    <w:iCs/>
                    <w:w w:val="105"/>
                    <w:sz w:val="18"/>
                    <w:szCs w:val="18"/>
                  </w:rPr>
                  <w:t>☐</w:t>
                </w:r>
              </w:sdtContent>
            </w:sdt>
            <w:r w:rsidR="00561D0E" w:rsidRPr="001D48EB">
              <w:rPr>
                <w:rFonts w:ascii="Open Sans" w:hAnsi="Open Sans" w:cs="Open Sans"/>
                <w:iCs/>
                <w:w w:val="105"/>
                <w:sz w:val="18"/>
                <w:szCs w:val="18"/>
              </w:rPr>
              <w:t xml:space="preserve"> Seeking help for self or peer</w:t>
            </w:r>
          </w:p>
        </w:tc>
        <w:tc>
          <w:tcPr>
            <w:tcW w:w="1710" w:type="dxa"/>
          </w:tcPr>
          <w:p w14:paraId="6FC0F1FC"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Beginning of the school year</w:t>
            </w:r>
          </w:p>
        </w:tc>
        <w:tc>
          <w:tcPr>
            <w:tcW w:w="2430" w:type="dxa"/>
          </w:tcPr>
          <w:p w14:paraId="58104403"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SMHT member</w:t>
            </w:r>
          </w:p>
        </w:tc>
        <w:tc>
          <w:tcPr>
            <w:tcW w:w="1620" w:type="dxa"/>
          </w:tcPr>
          <w:p w14:paraId="030DFD7C"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All grades</w:t>
            </w:r>
          </w:p>
          <w:p w14:paraId="4AC24215" w14:textId="77777777" w:rsidR="00561D0E" w:rsidRPr="001D48EB" w:rsidRDefault="00561D0E" w:rsidP="008E2A54">
            <w:pPr>
              <w:rPr>
                <w:rFonts w:ascii="Open Sans" w:hAnsi="Open Sans" w:cs="Open Sans"/>
                <w:iCs/>
                <w:w w:val="105"/>
                <w:sz w:val="18"/>
                <w:szCs w:val="18"/>
              </w:rPr>
            </w:pPr>
          </w:p>
          <w:p w14:paraId="196DF6C7"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*Adjust content appropriately by grade-level</w:t>
            </w:r>
          </w:p>
        </w:tc>
      </w:tr>
      <w:tr w:rsidR="00561D0E" w:rsidRPr="001D48EB" w14:paraId="56976040" w14:textId="77777777" w:rsidTr="008E2A54">
        <w:tc>
          <w:tcPr>
            <w:tcW w:w="2065" w:type="dxa"/>
            <w:shd w:val="clear" w:color="auto" w:fill="F2F2F2" w:themeFill="background1" w:themeFillShade="F2"/>
          </w:tcPr>
          <w:p w14:paraId="786E9853"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School Mental Health Team (SMHT)</w:t>
            </w:r>
          </w:p>
        </w:tc>
        <w:tc>
          <w:tcPr>
            <w:tcW w:w="2700" w:type="dxa"/>
            <w:shd w:val="clear" w:color="auto" w:fill="F2F2F2" w:themeFill="background1" w:themeFillShade="F2"/>
          </w:tcPr>
          <w:p w14:paraId="45D69014" w14:textId="77777777" w:rsidR="00561D0E"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1116679345"/>
                <w14:checkbox>
                  <w14:checked w14:val="0"/>
                  <w14:checkedState w14:val="2612" w14:font="MS Gothic"/>
                  <w14:uncheckedState w14:val="2610" w14:font="MS Gothic"/>
                </w14:checkbox>
              </w:sdtPr>
              <w:sdtEndPr/>
              <w:sdtContent>
                <w:r w:rsidR="00561D0E" w:rsidRPr="001D48EB">
                  <w:rPr>
                    <w:rFonts w:ascii="Segoe UI Symbol" w:eastAsia="MS Gothic" w:hAnsi="Segoe UI Symbol" w:cs="Segoe UI Symbol"/>
                    <w:iCs/>
                    <w:w w:val="105"/>
                    <w:sz w:val="18"/>
                    <w:szCs w:val="18"/>
                  </w:rPr>
                  <w:t>☐</w:t>
                </w:r>
              </w:sdtContent>
            </w:sdt>
            <w:r w:rsidR="00561D0E" w:rsidRPr="001D48EB">
              <w:rPr>
                <w:rFonts w:ascii="Open Sans" w:hAnsi="Open Sans" w:cs="Open Sans"/>
                <w:iCs/>
                <w:w w:val="105"/>
                <w:sz w:val="18"/>
                <w:szCs w:val="18"/>
              </w:rPr>
              <w:t xml:space="preserve"> Risk factors</w:t>
            </w:r>
          </w:p>
          <w:p w14:paraId="536226B5" w14:textId="77777777" w:rsidR="00561D0E" w:rsidRPr="001D48EB" w:rsidRDefault="00561D0E" w:rsidP="008E2A54">
            <w:pPr>
              <w:rPr>
                <w:rFonts w:ascii="Open Sans" w:hAnsi="Open Sans" w:cs="Open Sans"/>
                <w:iCs/>
                <w:w w:val="105"/>
                <w:sz w:val="18"/>
                <w:szCs w:val="18"/>
              </w:rPr>
            </w:pPr>
          </w:p>
          <w:p w14:paraId="7773C69E" w14:textId="77777777" w:rsidR="00561D0E"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1457867999"/>
                <w14:checkbox>
                  <w14:checked w14:val="0"/>
                  <w14:checkedState w14:val="2612" w14:font="MS Gothic"/>
                  <w14:uncheckedState w14:val="2610" w14:font="MS Gothic"/>
                </w14:checkbox>
              </w:sdtPr>
              <w:sdtEndPr/>
              <w:sdtContent>
                <w:r w:rsidR="00561D0E" w:rsidRPr="001D48EB">
                  <w:rPr>
                    <w:rFonts w:ascii="Segoe UI Symbol" w:eastAsia="MS Gothic" w:hAnsi="Segoe UI Symbol" w:cs="Segoe UI Symbol"/>
                    <w:iCs/>
                    <w:w w:val="105"/>
                    <w:sz w:val="18"/>
                    <w:szCs w:val="18"/>
                  </w:rPr>
                  <w:t>☐</w:t>
                </w:r>
              </w:sdtContent>
            </w:sdt>
            <w:r w:rsidR="00561D0E" w:rsidRPr="001D48EB">
              <w:rPr>
                <w:rFonts w:ascii="Open Sans" w:hAnsi="Open Sans" w:cs="Open Sans"/>
                <w:iCs/>
                <w:w w:val="105"/>
                <w:sz w:val="18"/>
                <w:szCs w:val="18"/>
              </w:rPr>
              <w:t xml:space="preserve"> Warning signs</w:t>
            </w:r>
          </w:p>
          <w:p w14:paraId="2F978593" w14:textId="77777777" w:rsidR="00561D0E" w:rsidRPr="001D48EB" w:rsidRDefault="00561D0E" w:rsidP="008E2A54">
            <w:pPr>
              <w:rPr>
                <w:rFonts w:ascii="Open Sans" w:hAnsi="Open Sans" w:cs="Open Sans"/>
                <w:iCs/>
                <w:w w:val="105"/>
                <w:sz w:val="18"/>
                <w:szCs w:val="18"/>
              </w:rPr>
            </w:pPr>
          </w:p>
          <w:p w14:paraId="62EC1AB6" w14:textId="77777777" w:rsidR="00561D0E" w:rsidRPr="001D48EB" w:rsidRDefault="00561D0E" w:rsidP="008E2A54">
            <w:pPr>
              <w:rPr>
                <w:rFonts w:ascii="Open Sans" w:hAnsi="Open Sans" w:cs="Open Sans"/>
                <w:iCs/>
                <w:w w:val="105"/>
                <w:sz w:val="18"/>
                <w:szCs w:val="18"/>
              </w:rPr>
            </w:pPr>
          </w:p>
        </w:tc>
        <w:tc>
          <w:tcPr>
            <w:tcW w:w="1710" w:type="dxa"/>
            <w:shd w:val="clear" w:color="auto" w:fill="F2F2F2" w:themeFill="background1" w:themeFillShade="F2"/>
          </w:tcPr>
          <w:p w14:paraId="16C9AECE"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First quarter</w:t>
            </w:r>
          </w:p>
        </w:tc>
        <w:tc>
          <w:tcPr>
            <w:tcW w:w="2430" w:type="dxa"/>
            <w:shd w:val="clear" w:color="auto" w:fill="F2F2F2" w:themeFill="background1" w:themeFillShade="F2"/>
          </w:tcPr>
          <w:p w14:paraId="5243E3E2"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SMHT member</w:t>
            </w:r>
          </w:p>
        </w:tc>
        <w:tc>
          <w:tcPr>
            <w:tcW w:w="1620" w:type="dxa"/>
            <w:shd w:val="clear" w:color="auto" w:fill="F2F2F2" w:themeFill="background1" w:themeFillShade="F2"/>
          </w:tcPr>
          <w:p w14:paraId="118A4725" w14:textId="77777777"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All grades</w:t>
            </w:r>
          </w:p>
          <w:p w14:paraId="00D81B74" w14:textId="77777777" w:rsidR="00561D0E" w:rsidRPr="001D48EB" w:rsidRDefault="00561D0E" w:rsidP="008E2A54">
            <w:pPr>
              <w:rPr>
                <w:rFonts w:ascii="Open Sans" w:hAnsi="Open Sans" w:cs="Open Sans"/>
                <w:iCs/>
                <w:w w:val="105"/>
                <w:sz w:val="18"/>
                <w:szCs w:val="18"/>
              </w:rPr>
            </w:pPr>
          </w:p>
          <w:p w14:paraId="48789FCD" w14:textId="20DF4FA0" w:rsidR="00561D0E" w:rsidRPr="001D48EB" w:rsidRDefault="00561D0E" w:rsidP="008E2A54">
            <w:pPr>
              <w:rPr>
                <w:rFonts w:ascii="Open Sans" w:hAnsi="Open Sans" w:cs="Open Sans"/>
                <w:iCs/>
                <w:w w:val="105"/>
                <w:sz w:val="18"/>
                <w:szCs w:val="18"/>
              </w:rPr>
            </w:pPr>
            <w:r w:rsidRPr="001D48EB">
              <w:rPr>
                <w:rFonts w:ascii="Open Sans" w:hAnsi="Open Sans" w:cs="Open Sans"/>
                <w:iCs/>
                <w:w w:val="105"/>
                <w:sz w:val="18"/>
                <w:szCs w:val="18"/>
              </w:rPr>
              <w:t>*Adjust content appropriately by grade-level</w:t>
            </w:r>
          </w:p>
        </w:tc>
      </w:tr>
    </w:tbl>
    <w:p w14:paraId="5BC87E6E" w14:textId="4129D35A" w:rsidR="00B5217A" w:rsidRPr="006070B5" w:rsidRDefault="006070B5" w:rsidP="006070B5">
      <w:pPr>
        <w:spacing w:before="240" w:after="0"/>
        <w:rPr>
          <w:rFonts w:ascii="Open Sans" w:hAnsi="Open Sans" w:cs="Open Sans"/>
          <w:i/>
          <w:w w:val="105"/>
          <w:sz w:val="18"/>
          <w:szCs w:val="18"/>
        </w:rPr>
      </w:pPr>
      <w:r w:rsidRPr="006070B5">
        <w:rPr>
          <w:rFonts w:ascii="Open Sans" w:hAnsi="Open Sans" w:cs="Open Sans"/>
          <w:i/>
          <w:w w:val="105"/>
          <w:sz w:val="18"/>
          <w:szCs w:val="18"/>
        </w:rPr>
        <w:t>Continued on next page.</w:t>
      </w:r>
    </w:p>
    <w:p w14:paraId="66A03C1E" w14:textId="77777777" w:rsidR="00B5217A" w:rsidRDefault="00B5217A">
      <w:pPr>
        <w:rPr>
          <w:rFonts w:ascii="Open Sans" w:hAnsi="Open Sans" w:cs="Open Sans"/>
          <w:b/>
          <w:bCs/>
          <w:iCs/>
          <w:w w:val="105"/>
          <w:sz w:val="24"/>
          <w:szCs w:val="24"/>
        </w:rPr>
      </w:pPr>
      <w:r>
        <w:rPr>
          <w:rFonts w:ascii="Open Sans" w:hAnsi="Open Sans" w:cs="Open Sans"/>
          <w:b/>
          <w:bCs/>
          <w:iCs/>
          <w:w w:val="105"/>
          <w:sz w:val="24"/>
          <w:szCs w:val="24"/>
        </w:rPr>
        <w:br w:type="page"/>
      </w:r>
    </w:p>
    <w:p w14:paraId="19D9C8E0" w14:textId="35A71A14" w:rsidR="008E2A54" w:rsidRPr="001D48EB" w:rsidRDefault="008E2A54" w:rsidP="008E2A54">
      <w:pPr>
        <w:spacing w:after="0"/>
        <w:rPr>
          <w:rFonts w:ascii="Open Sans" w:hAnsi="Open Sans" w:cs="Open Sans"/>
          <w:b/>
          <w:bCs/>
          <w:iCs/>
          <w:w w:val="105"/>
          <w:sz w:val="24"/>
          <w:szCs w:val="24"/>
        </w:rPr>
      </w:pPr>
      <w:r w:rsidRPr="001D48EB">
        <w:rPr>
          <w:rFonts w:ascii="Open Sans" w:hAnsi="Open Sans" w:cs="Open Sans"/>
          <w:b/>
          <w:bCs/>
          <w:iCs/>
          <w:w w:val="105"/>
          <w:sz w:val="24"/>
          <w:szCs w:val="24"/>
        </w:rPr>
        <w:lastRenderedPageBreak/>
        <w:t>CAREGIVER EDUCATION</w:t>
      </w:r>
    </w:p>
    <w:tbl>
      <w:tblPr>
        <w:tblStyle w:val="TableGrid"/>
        <w:tblW w:w="105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2065"/>
        <w:gridCol w:w="2700"/>
        <w:gridCol w:w="1710"/>
        <w:gridCol w:w="2430"/>
        <w:gridCol w:w="1620"/>
      </w:tblGrid>
      <w:tr w:rsidR="008E2A54" w:rsidRPr="001D48EB" w14:paraId="7D19F8AA" w14:textId="77777777" w:rsidTr="008E2A54">
        <w:trPr>
          <w:trHeight w:val="647"/>
        </w:trPr>
        <w:tc>
          <w:tcPr>
            <w:tcW w:w="2065" w:type="dxa"/>
            <w:shd w:val="clear" w:color="auto" w:fill="DEE0E4"/>
          </w:tcPr>
          <w:p w14:paraId="52FBEC2D" w14:textId="3C13DB00" w:rsidR="008E2A54" w:rsidRPr="001D48EB" w:rsidRDefault="008E2A54" w:rsidP="008E2A54">
            <w:pPr>
              <w:rPr>
                <w:rFonts w:ascii="Open Sans" w:hAnsi="Open Sans" w:cs="Open Sans"/>
                <w:b/>
                <w:bCs/>
                <w:iCs/>
                <w:w w:val="105"/>
                <w:sz w:val="20"/>
                <w:szCs w:val="20"/>
              </w:rPr>
            </w:pPr>
            <w:r w:rsidRPr="001D48EB">
              <w:rPr>
                <w:rFonts w:ascii="Open Sans" w:hAnsi="Open Sans" w:cs="Open Sans"/>
                <w:b/>
                <w:bCs/>
                <w:iCs/>
                <w:w w:val="105"/>
                <w:sz w:val="20"/>
                <w:szCs w:val="20"/>
              </w:rPr>
              <w:t>RESPONSIBLE PARTY</w:t>
            </w:r>
          </w:p>
        </w:tc>
        <w:tc>
          <w:tcPr>
            <w:tcW w:w="2700" w:type="dxa"/>
            <w:shd w:val="clear" w:color="auto" w:fill="DEE0E4"/>
          </w:tcPr>
          <w:p w14:paraId="25A05A08" w14:textId="77777777" w:rsidR="008E2A54" w:rsidRPr="001D48EB" w:rsidRDefault="008E2A54" w:rsidP="008E2A54">
            <w:pPr>
              <w:rPr>
                <w:rFonts w:ascii="Open Sans" w:hAnsi="Open Sans" w:cs="Open Sans"/>
                <w:b/>
                <w:bCs/>
                <w:iCs/>
                <w:w w:val="105"/>
                <w:sz w:val="20"/>
                <w:szCs w:val="20"/>
              </w:rPr>
            </w:pPr>
            <w:r w:rsidRPr="001D48EB">
              <w:rPr>
                <w:rFonts w:ascii="Open Sans" w:hAnsi="Open Sans" w:cs="Open Sans"/>
                <w:b/>
                <w:bCs/>
                <w:iCs/>
                <w:w w:val="105"/>
                <w:sz w:val="20"/>
                <w:szCs w:val="20"/>
              </w:rPr>
              <w:t>TRAINING</w:t>
            </w:r>
          </w:p>
        </w:tc>
        <w:tc>
          <w:tcPr>
            <w:tcW w:w="1710" w:type="dxa"/>
            <w:shd w:val="clear" w:color="auto" w:fill="DEE0E4"/>
          </w:tcPr>
          <w:p w14:paraId="13AABD06" w14:textId="77777777" w:rsidR="008E2A54" w:rsidRPr="001D48EB" w:rsidRDefault="008E2A54" w:rsidP="008E2A54">
            <w:pPr>
              <w:rPr>
                <w:rFonts w:ascii="Open Sans" w:hAnsi="Open Sans" w:cs="Open Sans"/>
                <w:b/>
                <w:bCs/>
                <w:iCs/>
                <w:w w:val="105"/>
                <w:sz w:val="20"/>
                <w:szCs w:val="20"/>
              </w:rPr>
            </w:pPr>
            <w:r w:rsidRPr="001D48EB">
              <w:rPr>
                <w:rFonts w:ascii="Open Sans" w:hAnsi="Open Sans" w:cs="Open Sans"/>
                <w:b/>
                <w:bCs/>
                <w:iCs/>
                <w:w w:val="105"/>
                <w:sz w:val="20"/>
                <w:szCs w:val="20"/>
              </w:rPr>
              <w:t>TIMELINE</w:t>
            </w:r>
          </w:p>
        </w:tc>
        <w:tc>
          <w:tcPr>
            <w:tcW w:w="2430" w:type="dxa"/>
            <w:shd w:val="clear" w:color="auto" w:fill="DEE0E4"/>
          </w:tcPr>
          <w:p w14:paraId="18225A09" w14:textId="77777777" w:rsidR="008E2A54" w:rsidRPr="001D48EB" w:rsidRDefault="008E2A54" w:rsidP="008E2A54">
            <w:pPr>
              <w:rPr>
                <w:rFonts w:ascii="Open Sans" w:hAnsi="Open Sans" w:cs="Open Sans"/>
                <w:b/>
                <w:bCs/>
                <w:iCs/>
                <w:w w:val="105"/>
                <w:sz w:val="20"/>
                <w:szCs w:val="20"/>
              </w:rPr>
            </w:pPr>
            <w:r w:rsidRPr="001D48EB">
              <w:rPr>
                <w:rFonts w:ascii="Open Sans" w:hAnsi="Open Sans" w:cs="Open Sans"/>
                <w:b/>
                <w:bCs/>
                <w:iCs/>
                <w:w w:val="105"/>
                <w:sz w:val="20"/>
                <w:szCs w:val="20"/>
              </w:rPr>
              <w:t>CONTACT INFORMATION</w:t>
            </w:r>
          </w:p>
        </w:tc>
        <w:tc>
          <w:tcPr>
            <w:tcW w:w="1620" w:type="dxa"/>
            <w:shd w:val="clear" w:color="auto" w:fill="DEE0E4"/>
          </w:tcPr>
          <w:p w14:paraId="78E4D05A" w14:textId="77777777" w:rsidR="008E2A54" w:rsidRPr="001D48EB" w:rsidRDefault="008E2A54" w:rsidP="008E2A54">
            <w:pPr>
              <w:rPr>
                <w:rFonts w:ascii="Open Sans" w:hAnsi="Open Sans" w:cs="Open Sans"/>
                <w:b/>
                <w:bCs/>
                <w:iCs/>
                <w:w w:val="105"/>
                <w:sz w:val="20"/>
                <w:szCs w:val="20"/>
              </w:rPr>
            </w:pPr>
            <w:r w:rsidRPr="001D48EB">
              <w:rPr>
                <w:rFonts w:ascii="Open Sans" w:hAnsi="Open Sans" w:cs="Open Sans"/>
                <w:b/>
                <w:bCs/>
                <w:iCs/>
                <w:w w:val="105"/>
                <w:sz w:val="20"/>
                <w:szCs w:val="20"/>
              </w:rPr>
              <w:t>ATTENDEES</w:t>
            </w:r>
          </w:p>
        </w:tc>
      </w:tr>
      <w:tr w:rsidR="008E2A54" w:rsidRPr="001D48EB" w14:paraId="03BB50F1" w14:textId="77777777" w:rsidTr="008E2A54">
        <w:tc>
          <w:tcPr>
            <w:tcW w:w="2065" w:type="dxa"/>
          </w:tcPr>
          <w:p w14:paraId="1A27ACEE" w14:textId="31FE6519" w:rsidR="008E2A54" w:rsidRPr="001D48EB" w:rsidRDefault="008E2A54" w:rsidP="008E2A54">
            <w:pPr>
              <w:rPr>
                <w:rFonts w:ascii="Open Sans" w:hAnsi="Open Sans" w:cs="Open Sans"/>
                <w:iCs/>
                <w:w w:val="105"/>
                <w:sz w:val="18"/>
                <w:szCs w:val="18"/>
              </w:rPr>
            </w:pPr>
            <w:r w:rsidRPr="001D48EB">
              <w:rPr>
                <w:rFonts w:ascii="Open Sans" w:hAnsi="Open Sans" w:cs="Open Sans"/>
                <w:iCs/>
                <w:w w:val="105"/>
                <w:sz w:val="18"/>
                <w:szCs w:val="18"/>
              </w:rPr>
              <w:t>School Mental Health Team (SMHT)</w:t>
            </w:r>
          </w:p>
        </w:tc>
        <w:tc>
          <w:tcPr>
            <w:tcW w:w="2700" w:type="dxa"/>
          </w:tcPr>
          <w:p w14:paraId="7F21DF1A" w14:textId="77777777" w:rsidR="008E2A54" w:rsidRPr="001D48EB" w:rsidRDefault="009D6EF3" w:rsidP="008E2A54">
            <w:pPr>
              <w:rPr>
                <w:rFonts w:ascii="Open Sans" w:hAnsi="Open Sans" w:cs="Open Sans"/>
                <w:iCs/>
                <w:w w:val="105"/>
                <w:sz w:val="18"/>
                <w:szCs w:val="18"/>
              </w:rPr>
            </w:pPr>
            <w:sdt>
              <w:sdtPr>
                <w:rPr>
                  <w:rFonts w:ascii="Open Sans" w:hAnsi="Open Sans" w:cs="Open Sans"/>
                  <w:iCs/>
                  <w:w w:val="105"/>
                  <w:sz w:val="18"/>
                  <w:szCs w:val="18"/>
                </w:rPr>
                <w:id w:val="1472023157"/>
                <w14:checkbox>
                  <w14:checked w14:val="0"/>
                  <w14:checkedState w14:val="2612" w14:font="MS Gothic"/>
                  <w14:uncheckedState w14:val="2610" w14:font="MS Gothic"/>
                </w14:checkbox>
              </w:sdtPr>
              <w:sdtEndPr/>
              <w:sdtContent>
                <w:r w:rsidR="008E2A54" w:rsidRPr="001D48EB">
                  <w:rPr>
                    <w:rFonts w:ascii="Segoe UI Symbol" w:eastAsia="MS Gothic" w:hAnsi="Segoe UI Symbol" w:cs="Segoe UI Symbol"/>
                    <w:iCs/>
                    <w:w w:val="105"/>
                    <w:sz w:val="18"/>
                    <w:szCs w:val="18"/>
                  </w:rPr>
                  <w:t>☐</w:t>
                </w:r>
              </w:sdtContent>
            </w:sdt>
            <w:r w:rsidR="008E2A54" w:rsidRPr="001D48EB">
              <w:rPr>
                <w:rFonts w:ascii="Open Sans" w:hAnsi="Open Sans" w:cs="Open Sans"/>
                <w:iCs/>
                <w:w w:val="105"/>
                <w:sz w:val="18"/>
                <w:szCs w:val="18"/>
              </w:rPr>
              <w:t xml:space="preserve"> Student safety event</w:t>
            </w:r>
          </w:p>
          <w:p w14:paraId="5178F4EF" w14:textId="77777777" w:rsidR="008E2A54" w:rsidRPr="001D48EB" w:rsidRDefault="008E2A54" w:rsidP="008E2A54">
            <w:pPr>
              <w:rPr>
                <w:rFonts w:ascii="Open Sans" w:hAnsi="Open Sans" w:cs="Open Sans"/>
                <w:iCs/>
                <w:w w:val="105"/>
                <w:sz w:val="18"/>
                <w:szCs w:val="18"/>
              </w:rPr>
            </w:pPr>
          </w:p>
        </w:tc>
        <w:tc>
          <w:tcPr>
            <w:tcW w:w="1710" w:type="dxa"/>
          </w:tcPr>
          <w:p w14:paraId="285964D8" w14:textId="77777777" w:rsidR="008E2A54" w:rsidRPr="001D48EB" w:rsidRDefault="008E2A54" w:rsidP="008E2A54">
            <w:pPr>
              <w:rPr>
                <w:rFonts w:ascii="Open Sans" w:hAnsi="Open Sans" w:cs="Open Sans"/>
                <w:iCs/>
                <w:w w:val="105"/>
                <w:sz w:val="18"/>
                <w:szCs w:val="18"/>
              </w:rPr>
            </w:pPr>
            <w:r w:rsidRPr="001D48EB">
              <w:rPr>
                <w:rFonts w:ascii="Open Sans" w:hAnsi="Open Sans" w:cs="Open Sans"/>
                <w:iCs/>
                <w:w w:val="105"/>
                <w:sz w:val="18"/>
                <w:szCs w:val="18"/>
              </w:rPr>
              <w:t>Beginning of the school year</w:t>
            </w:r>
          </w:p>
        </w:tc>
        <w:tc>
          <w:tcPr>
            <w:tcW w:w="2430" w:type="dxa"/>
          </w:tcPr>
          <w:p w14:paraId="087E7B27" w14:textId="77777777" w:rsidR="008E2A54" w:rsidRPr="001D48EB" w:rsidRDefault="008E2A54" w:rsidP="008E2A54">
            <w:pPr>
              <w:rPr>
                <w:rFonts w:ascii="Open Sans" w:hAnsi="Open Sans" w:cs="Open Sans"/>
                <w:iCs/>
                <w:w w:val="105"/>
                <w:sz w:val="18"/>
                <w:szCs w:val="18"/>
              </w:rPr>
            </w:pPr>
            <w:r w:rsidRPr="001D48EB">
              <w:rPr>
                <w:rFonts w:ascii="Open Sans" w:hAnsi="Open Sans" w:cs="Open Sans"/>
                <w:iCs/>
                <w:w w:val="105"/>
                <w:sz w:val="18"/>
                <w:szCs w:val="18"/>
              </w:rPr>
              <w:t>SMHT member</w:t>
            </w:r>
          </w:p>
        </w:tc>
        <w:tc>
          <w:tcPr>
            <w:tcW w:w="1620" w:type="dxa"/>
          </w:tcPr>
          <w:p w14:paraId="774741FC" w14:textId="77777777" w:rsidR="008E2A54" w:rsidRPr="001D48EB" w:rsidRDefault="008E2A54" w:rsidP="008E2A54">
            <w:pPr>
              <w:rPr>
                <w:rFonts w:ascii="Open Sans" w:hAnsi="Open Sans" w:cs="Open Sans"/>
                <w:iCs/>
                <w:w w:val="105"/>
                <w:sz w:val="18"/>
                <w:szCs w:val="18"/>
              </w:rPr>
            </w:pPr>
            <w:r w:rsidRPr="001D48EB">
              <w:rPr>
                <w:rFonts w:ascii="Open Sans" w:hAnsi="Open Sans" w:cs="Open Sans"/>
                <w:iCs/>
                <w:w w:val="105"/>
                <w:sz w:val="18"/>
                <w:szCs w:val="18"/>
              </w:rPr>
              <w:t>All caregivers</w:t>
            </w:r>
          </w:p>
        </w:tc>
      </w:tr>
    </w:tbl>
    <w:p w14:paraId="08545CDB" w14:textId="77777777" w:rsidR="00561D0E" w:rsidRPr="001D48EB" w:rsidRDefault="00561D0E" w:rsidP="00561D0E">
      <w:pPr>
        <w:spacing w:after="0"/>
        <w:rPr>
          <w:rFonts w:ascii="Open Sans" w:hAnsi="Open Sans" w:cs="Open Sans"/>
          <w:iCs/>
          <w:w w:val="105"/>
        </w:rPr>
        <w:sectPr w:rsidR="00561D0E" w:rsidRPr="001D48EB" w:rsidSect="009D6EF3">
          <w:footerReference w:type="default" r:id="rId8"/>
          <w:type w:val="continuous"/>
          <w:pgSz w:w="12240" w:h="15840"/>
          <w:pgMar w:top="1440" w:right="720" w:bottom="1440" w:left="720" w:header="720" w:footer="720" w:gutter="0"/>
          <w:cols w:space="720"/>
          <w:titlePg/>
          <w:docGrid w:linePitch="360"/>
        </w:sectPr>
      </w:pPr>
    </w:p>
    <w:p w14:paraId="1686651A" w14:textId="7BCB1880" w:rsidR="00561D0E" w:rsidRPr="001D48EB" w:rsidRDefault="00561D0E" w:rsidP="00561D0E">
      <w:pPr>
        <w:spacing w:after="0"/>
        <w:rPr>
          <w:rFonts w:ascii="Open Sans" w:hAnsi="Open Sans" w:cs="Open Sans"/>
          <w:b/>
          <w:bCs/>
          <w:iCs/>
          <w:w w:val="105"/>
          <w:sz w:val="24"/>
          <w:szCs w:val="24"/>
        </w:rPr>
      </w:pPr>
      <w:r w:rsidRPr="001D48EB">
        <w:rPr>
          <w:rFonts w:ascii="Open Sans" w:hAnsi="Open Sans" w:cs="Open Sans"/>
          <w:b/>
          <w:bCs/>
          <w:iCs/>
          <w:w w:val="105"/>
          <w:sz w:val="24"/>
          <w:szCs w:val="24"/>
        </w:rPr>
        <w:lastRenderedPageBreak/>
        <w:t>STAFF EDUCATION</w:t>
      </w:r>
    </w:p>
    <w:tbl>
      <w:tblPr>
        <w:tblStyle w:val="TableGrid"/>
        <w:tblW w:w="105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2245"/>
        <w:gridCol w:w="2070"/>
        <w:gridCol w:w="1710"/>
        <w:gridCol w:w="2610"/>
        <w:gridCol w:w="1890"/>
      </w:tblGrid>
      <w:tr w:rsidR="00561D0E" w:rsidRPr="001D48EB" w14:paraId="16888586" w14:textId="77777777" w:rsidTr="008E2A54">
        <w:trPr>
          <w:trHeight w:val="638"/>
        </w:trPr>
        <w:tc>
          <w:tcPr>
            <w:tcW w:w="2245" w:type="dxa"/>
            <w:shd w:val="clear" w:color="auto" w:fill="DEE0E4"/>
          </w:tcPr>
          <w:p w14:paraId="3CE155E9"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RESPONSIBLE PARTY</w:t>
            </w:r>
          </w:p>
        </w:tc>
        <w:tc>
          <w:tcPr>
            <w:tcW w:w="2070" w:type="dxa"/>
            <w:shd w:val="clear" w:color="auto" w:fill="DEE0E4"/>
          </w:tcPr>
          <w:p w14:paraId="2BA99FB7"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TRAINING</w:t>
            </w:r>
          </w:p>
        </w:tc>
        <w:tc>
          <w:tcPr>
            <w:tcW w:w="1710" w:type="dxa"/>
            <w:shd w:val="clear" w:color="auto" w:fill="DEE0E4"/>
          </w:tcPr>
          <w:p w14:paraId="256101AE"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TIMELINE</w:t>
            </w:r>
          </w:p>
        </w:tc>
        <w:tc>
          <w:tcPr>
            <w:tcW w:w="2610" w:type="dxa"/>
            <w:shd w:val="clear" w:color="auto" w:fill="DEE0E4"/>
          </w:tcPr>
          <w:p w14:paraId="158A2DA8"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CONTACT INFORMATION</w:t>
            </w:r>
          </w:p>
        </w:tc>
        <w:tc>
          <w:tcPr>
            <w:tcW w:w="1890" w:type="dxa"/>
            <w:shd w:val="clear" w:color="auto" w:fill="DEE0E4"/>
          </w:tcPr>
          <w:p w14:paraId="71063768"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ATTENDEES</w:t>
            </w:r>
          </w:p>
        </w:tc>
      </w:tr>
      <w:tr w:rsidR="00561D0E" w:rsidRPr="001D48EB" w14:paraId="467895C3" w14:textId="77777777" w:rsidTr="008E2A54">
        <w:tc>
          <w:tcPr>
            <w:tcW w:w="2245" w:type="dxa"/>
          </w:tcPr>
          <w:p w14:paraId="0A0CE535" w14:textId="77777777" w:rsidR="00561D0E" w:rsidRPr="001D48EB" w:rsidRDefault="00561D0E" w:rsidP="008E2A54">
            <w:pPr>
              <w:rPr>
                <w:rFonts w:ascii="Open Sans" w:hAnsi="Open Sans" w:cs="Open Sans"/>
                <w:iCs/>
                <w:w w:val="105"/>
                <w:sz w:val="18"/>
                <w:szCs w:val="18"/>
              </w:rPr>
            </w:pPr>
          </w:p>
          <w:p w14:paraId="2BC1D548" w14:textId="77777777" w:rsidR="00561D0E" w:rsidRPr="001D48EB" w:rsidRDefault="00561D0E" w:rsidP="008E2A54">
            <w:pPr>
              <w:rPr>
                <w:rFonts w:ascii="Open Sans" w:hAnsi="Open Sans" w:cs="Open Sans"/>
                <w:iCs/>
                <w:w w:val="105"/>
                <w:sz w:val="18"/>
                <w:szCs w:val="18"/>
              </w:rPr>
            </w:pPr>
          </w:p>
        </w:tc>
        <w:tc>
          <w:tcPr>
            <w:tcW w:w="2070" w:type="dxa"/>
          </w:tcPr>
          <w:p w14:paraId="461FF962" w14:textId="77777777" w:rsidR="00561D0E" w:rsidRPr="001D48EB" w:rsidRDefault="00561D0E" w:rsidP="008E2A54">
            <w:pPr>
              <w:rPr>
                <w:rFonts w:ascii="Open Sans" w:hAnsi="Open Sans" w:cs="Open Sans"/>
                <w:iCs/>
                <w:w w:val="105"/>
                <w:sz w:val="18"/>
                <w:szCs w:val="18"/>
              </w:rPr>
            </w:pPr>
          </w:p>
        </w:tc>
        <w:tc>
          <w:tcPr>
            <w:tcW w:w="1710" w:type="dxa"/>
          </w:tcPr>
          <w:p w14:paraId="53AEF05A" w14:textId="77777777" w:rsidR="00561D0E" w:rsidRPr="001D48EB" w:rsidRDefault="00561D0E" w:rsidP="008E2A54">
            <w:pPr>
              <w:rPr>
                <w:rFonts w:ascii="Open Sans" w:hAnsi="Open Sans" w:cs="Open Sans"/>
                <w:iCs/>
                <w:w w:val="105"/>
                <w:sz w:val="18"/>
                <w:szCs w:val="18"/>
              </w:rPr>
            </w:pPr>
          </w:p>
        </w:tc>
        <w:tc>
          <w:tcPr>
            <w:tcW w:w="2610" w:type="dxa"/>
          </w:tcPr>
          <w:p w14:paraId="79479F08" w14:textId="77777777" w:rsidR="00561D0E" w:rsidRPr="001D48EB" w:rsidRDefault="00561D0E" w:rsidP="008E2A54">
            <w:pPr>
              <w:rPr>
                <w:rFonts w:ascii="Open Sans" w:hAnsi="Open Sans" w:cs="Open Sans"/>
                <w:iCs/>
                <w:w w:val="105"/>
                <w:sz w:val="18"/>
                <w:szCs w:val="18"/>
              </w:rPr>
            </w:pPr>
          </w:p>
        </w:tc>
        <w:tc>
          <w:tcPr>
            <w:tcW w:w="1890" w:type="dxa"/>
          </w:tcPr>
          <w:p w14:paraId="4BACFD27" w14:textId="77777777" w:rsidR="00561D0E" w:rsidRPr="001D48EB" w:rsidRDefault="00561D0E" w:rsidP="008E2A54">
            <w:pPr>
              <w:rPr>
                <w:rFonts w:ascii="Open Sans" w:hAnsi="Open Sans" w:cs="Open Sans"/>
                <w:iCs/>
                <w:w w:val="105"/>
                <w:sz w:val="18"/>
                <w:szCs w:val="18"/>
              </w:rPr>
            </w:pPr>
          </w:p>
        </w:tc>
      </w:tr>
      <w:tr w:rsidR="00561D0E" w:rsidRPr="001D48EB" w14:paraId="41874B60" w14:textId="77777777" w:rsidTr="008E2A54">
        <w:tc>
          <w:tcPr>
            <w:tcW w:w="2245" w:type="dxa"/>
            <w:shd w:val="clear" w:color="auto" w:fill="F2F2F2" w:themeFill="background1" w:themeFillShade="F2"/>
          </w:tcPr>
          <w:p w14:paraId="3E33C719" w14:textId="77777777" w:rsidR="00561D0E" w:rsidRPr="001D48EB" w:rsidRDefault="00561D0E" w:rsidP="008E2A54">
            <w:pPr>
              <w:rPr>
                <w:rFonts w:ascii="Open Sans" w:hAnsi="Open Sans" w:cs="Open Sans"/>
                <w:iCs/>
                <w:w w:val="105"/>
                <w:sz w:val="18"/>
                <w:szCs w:val="18"/>
              </w:rPr>
            </w:pPr>
          </w:p>
          <w:p w14:paraId="6369E472" w14:textId="77777777" w:rsidR="00561D0E" w:rsidRPr="001D48EB" w:rsidRDefault="00561D0E" w:rsidP="008E2A54">
            <w:pPr>
              <w:rPr>
                <w:rFonts w:ascii="Open Sans" w:hAnsi="Open Sans" w:cs="Open Sans"/>
                <w:iCs/>
                <w:w w:val="105"/>
                <w:sz w:val="18"/>
                <w:szCs w:val="18"/>
              </w:rPr>
            </w:pPr>
          </w:p>
        </w:tc>
        <w:tc>
          <w:tcPr>
            <w:tcW w:w="2070" w:type="dxa"/>
            <w:shd w:val="clear" w:color="auto" w:fill="F2F2F2" w:themeFill="background1" w:themeFillShade="F2"/>
          </w:tcPr>
          <w:p w14:paraId="706DC580" w14:textId="77777777" w:rsidR="00561D0E" w:rsidRPr="001D48EB" w:rsidRDefault="00561D0E" w:rsidP="008E2A54">
            <w:pPr>
              <w:rPr>
                <w:rFonts w:ascii="Open Sans" w:hAnsi="Open Sans" w:cs="Open Sans"/>
                <w:iCs/>
                <w:w w:val="105"/>
                <w:sz w:val="18"/>
                <w:szCs w:val="18"/>
              </w:rPr>
            </w:pPr>
          </w:p>
          <w:p w14:paraId="3E3EA268" w14:textId="77777777" w:rsidR="00561D0E" w:rsidRPr="001D48EB" w:rsidRDefault="00561D0E" w:rsidP="008E2A54">
            <w:pPr>
              <w:rPr>
                <w:rFonts w:ascii="Open Sans" w:hAnsi="Open Sans" w:cs="Open Sans"/>
                <w:iCs/>
                <w:w w:val="105"/>
                <w:sz w:val="18"/>
                <w:szCs w:val="18"/>
              </w:rPr>
            </w:pPr>
          </w:p>
        </w:tc>
        <w:tc>
          <w:tcPr>
            <w:tcW w:w="1710" w:type="dxa"/>
            <w:shd w:val="clear" w:color="auto" w:fill="F2F2F2" w:themeFill="background1" w:themeFillShade="F2"/>
          </w:tcPr>
          <w:p w14:paraId="03E940A2" w14:textId="77777777" w:rsidR="00561D0E" w:rsidRPr="001D48EB" w:rsidRDefault="00561D0E" w:rsidP="008E2A54">
            <w:pPr>
              <w:rPr>
                <w:rFonts w:ascii="Open Sans" w:hAnsi="Open Sans" w:cs="Open Sans"/>
                <w:iCs/>
                <w:w w:val="105"/>
                <w:sz w:val="18"/>
                <w:szCs w:val="18"/>
              </w:rPr>
            </w:pPr>
          </w:p>
        </w:tc>
        <w:tc>
          <w:tcPr>
            <w:tcW w:w="2610" w:type="dxa"/>
            <w:shd w:val="clear" w:color="auto" w:fill="F2F2F2" w:themeFill="background1" w:themeFillShade="F2"/>
          </w:tcPr>
          <w:p w14:paraId="266139F4" w14:textId="77777777" w:rsidR="00561D0E" w:rsidRPr="001D48EB" w:rsidRDefault="00561D0E" w:rsidP="008E2A54">
            <w:pPr>
              <w:rPr>
                <w:rFonts w:ascii="Open Sans" w:hAnsi="Open Sans" w:cs="Open Sans"/>
                <w:iCs/>
                <w:w w:val="105"/>
                <w:sz w:val="18"/>
                <w:szCs w:val="18"/>
              </w:rPr>
            </w:pPr>
          </w:p>
        </w:tc>
        <w:tc>
          <w:tcPr>
            <w:tcW w:w="1890" w:type="dxa"/>
            <w:shd w:val="clear" w:color="auto" w:fill="F2F2F2" w:themeFill="background1" w:themeFillShade="F2"/>
          </w:tcPr>
          <w:p w14:paraId="7AF91AD5" w14:textId="77777777" w:rsidR="00561D0E" w:rsidRPr="001D48EB" w:rsidRDefault="00561D0E" w:rsidP="008E2A54">
            <w:pPr>
              <w:rPr>
                <w:rFonts w:ascii="Open Sans" w:hAnsi="Open Sans" w:cs="Open Sans"/>
                <w:iCs/>
                <w:w w:val="105"/>
                <w:sz w:val="18"/>
                <w:szCs w:val="18"/>
              </w:rPr>
            </w:pPr>
          </w:p>
        </w:tc>
      </w:tr>
      <w:tr w:rsidR="00561D0E" w:rsidRPr="001D48EB" w14:paraId="74CC600D" w14:textId="77777777" w:rsidTr="008E2A54">
        <w:trPr>
          <w:trHeight w:val="674"/>
        </w:trPr>
        <w:tc>
          <w:tcPr>
            <w:tcW w:w="2245" w:type="dxa"/>
          </w:tcPr>
          <w:p w14:paraId="7E636E39" w14:textId="77777777" w:rsidR="00561D0E" w:rsidRPr="001D48EB" w:rsidRDefault="00561D0E" w:rsidP="008E2A54">
            <w:pPr>
              <w:rPr>
                <w:rFonts w:ascii="Open Sans" w:hAnsi="Open Sans" w:cs="Open Sans"/>
                <w:iCs/>
                <w:w w:val="105"/>
                <w:sz w:val="18"/>
                <w:szCs w:val="18"/>
              </w:rPr>
            </w:pPr>
          </w:p>
        </w:tc>
        <w:tc>
          <w:tcPr>
            <w:tcW w:w="2070" w:type="dxa"/>
          </w:tcPr>
          <w:p w14:paraId="4788846E" w14:textId="77777777" w:rsidR="00561D0E" w:rsidRPr="001D48EB" w:rsidRDefault="00561D0E" w:rsidP="008E2A54">
            <w:pPr>
              <w:rPr>
                <w:rFonts w:ascii="Open Sans" w:hAnsi="Open Sans" w:cs="Open Sans"/>
                <w:iCs/>
                <w:w w:val="105"/>
                <w:sz w:val="18"/>
                <w:szCs w:val="18"/>
              </w:rPr>
            </w:pPr>
          </w:p>
        </w:tc>
        <w:tc>
          <w:tcPr>
            <w:tcW w:w="1710" w:type="dxa"/>
          </w:tcPr>
          <w:p w14:paraId="5B4D5663" w14:textId="77777777" w:rsidR="00561D0E" w:rsidRPr="001D48EB" w:rsidRDefault="00561D0E" w:rsidP="008E2A54">
            <w:pPr>
              <w:rPr>
                <w:rFonts w:ascii="Open Sans" w:hAnsi="Open Sans" w:cs="Open Sans"/>
                <w:iCs/>
                <w:w w:val="105"/>
                <w:sz w:val="18"/>
                <w:szCs w:val="18"/>
              </w:rPr>
            </w:pPr>
          </w:p>
        </w:tc>
        <w:tc>
          <w:tcPr>
            <w:tcW w:w="2610" w:type="dxa"/>
          </w:tcPr>
          <w:p w14:paraId="40F7F96B" w14:textId="77777777" w:rsidR="00561D0E" w:rsidRPr="001D48EB" w:rsidRDefault="00561D0E" w:rsidP="008E2A54">
            <w:pPr>
              <w:rPr>
                <w:rFonts w:ascii="Open Sans" w:hAnsi="Open Sans" w:cs="Open Sans"/>
                <w:iCs/>
                <w:w w:val="105"/>
                <w:sz w:val="18"/>
                <w:szCs w:val="18"/>
              </w:rPr>
            </w:pPr>
          </w:p>
        </w:tc>
        <w:tc>
          <w:tcPr>
            <w:tcW w:w="1890" w:type="dxa"/>
          </w:tcPr>
          <w:p w14:paraId="1A6376AC" w14:textId="77777777" w:rsidR="00561D0E" w:rsidRPr="001D48EB" w:rsidRDefault="00561D0E" w:rsidP="008E2A54">
            <w:pPr>
              <w:rPr>
                <w:rFonts w:ascii="Open Sans" w:hAnsi="Open Sans" w:cs="Open Sans"/>
                <w:iCs/>
                <w:w w:val="105"/>
                <w:sz w:val="18"/>
                <w:szCs w:val="18"/>
              </w:rPr>
            </w:pPr>
          </w:p>
        </w:tc>
      </w:tr>
    </w:tbl>
    <w:p w14:paraId="5F8DBC12" w14:textId="77777777" w:rsidR="00561D0E" w:rsidRPr="001D48EB" w:rsidRDefault="00561D0E" w:rsidP="00561D0E">
      <w:pPr>
        <w:spacing w:after="0"/>
        <w:rPr>
          <w:rFonts w:ascii="Open Sans" w:hAnsi="Open Sans" w:cs="Open Sans"/>
          <w:iCs/>
          <w:w w:val="105"/>
        </w:rPr>
        <w:sectPr w:rsidR="00561D0E" w:rsidRPr="001D48EB" w:rsidSect="00561D0E">
          <w:pgSz w:w="12240" w:h="15840"/>
          <w:pgMar w:top="1440" w:right="720" w:bottom="1440" w:left="720" w:header="720" w:footer="720" w:gutter="0"/>
          <w:cols w:space="720"/>
          <w:docGrid w:linePitch="360"/>
        </w:sectPr>
      </w:pPr>
    </w:p>
    <w:p w14:paraId="5B74E75D" w14:textId="77777777" w:rsidR="00561D0E" w:rsidRPr="001D48EB" w:rsidRDefault="00561D0E" w:rsidP="00561D0E">
      <w:pPr>
        <w:spacing w:after="0"/>
        <w:rPr>
          <w:rFonts w:ascii="Open Sans" w:hAnsi="Open Sans" w:cs="Open Sans"/>
          <w:b/>
          <w:bCs/>
          <w:iCs/>
          <w:w w:val="105"/>
          <w:sz w:val="24"/>
          <w:szCs w:val="24"/>
        </w:rPr>
      </w:pPr>
      <w:r w:rsidRPr="001D48EB">
        <w:rPr>
          <w:rFonts w:ascii="Open Sans" w:hAnsi="Open Sans" w:cs="Open Sans"/>
          <w:b/>
          <w:bCs/>
          <w:iCs/>
          <w:w w:val="105"/>
          <w:sz w:val="24"/>
          <w:szCs w:val="24"/>
        </w:rPr>
        <w:t>STUDENT EDUCATION</w:t>
      </w:r>
    </w:p>
    <w:tbl>
      <w:tblPr>
        <w:tblStyle w:val="TableGrid"/>
        <w:tblW w:w="105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2245"/>
        <w:gridCol w:w="2070"/>
        <w:gridCol w:w="1710"/>
        <w:gridCol w:w="2610"/>
        <w:gridCol w:w="1890"/>
      </w:tblGrid>
      <w:tr w:rsidR="00561D0E" w:rsidRPr="001D48EB" w14:paraId="68A6189C" w14:textId="77777777" w:rsidTr="008E2A54">
        <w:trPr>
          <w:trHeight w:val="656"/>
        </w:trPr>
        <w:tc>
          <w:tcPr>
            <w:tcW w:w="2245" w:type="dxa"/>
            <w:shd w:val="clear" w:color="auto" w:fill="DEE0E4"/>
          </w:tcPr>
          <w:p w14:paraId="2EDCB90C"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RESPONSIBLE PARTY</w:t>
            </w:r>
          </w:p>
        </w:tc>
        <w:tc>
          <w:tcPr>
            <w:tcW w:w="2070" w:type="dxa"/>
            <w:shd w:val="clear" w:color="auto" w:fill="DEE0E4"/>
          </w:tcPr>
          <w:p w14:paraId="64B3C82A"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TRAINING</w:t>
            </w:r>
          </w:p>
        </w:tc>
        <w:tc>
          <w:tcPr>
            <w:tcW w:w="1710" w:type="dxa"/>
            <w:shd w:val="clear" w:color="auto" w:fill="DEE0E4"/>
          </w:tcPr>
          <w:p w14:paraId="6012E60C"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TIMELINE</w:t>
            </w:r>
          </w:p>
        </w:tc>
        <w:tc>
          <w:tcPr>
            <w:tcW w:w="2610" w:type="dxa"/>
            <w:shd w:val="clear" w:color="auto" w:fill="DEE0E4"/>
          </w:tcPr>
          <w:p w14:paraId="50103EB0"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CONTACT INFORMATION</w:t>
            </w:r>
          </w:p>
        </w:tc>
        <w:tc>
          <w:tcPr>
            <w:tcW w:w="1890" w:type="dxa"/>
            <w:shd w:val="clear" w:color="auto" w:fill="DEE0E4"/>
          </w:tcPr>
          <w:p w14:paraId="1A41C819"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ATTENDEES</w:t>
            </w:r>
          </w:p>
        </w:tc>
      </w:tr>
      <w:tr w:rsidR="00561D0E" w:rsidRPr="001D48EB" w14:paraId="7831C99C" w14:textId="77777777" w:rsidTr="008E2A54">
        <w:tc>
          <w:tcPr>
            <w:tcW w:w="2245" w:type="dxa"/>
          </w:tcPr>
          <w:p w14:paraId="0A6538FF" w14:textId="77777777" w:rsidR="00561D0E" w:rsidRPr="001D48EB" w:rsidRDefault="00561D0E" w:rsidP="008E2A54">
            <w:pPr>
              <w:rPr>
                <w:rFonts w:ascii="Open Sans" w:hAnsi="Open Sans" w:cs="Open Sans"/>
                <w:iCs/>
                <w:w w:val="105"/>
                <w:sz w:val="18"/>
                <w:szCs w:val="18"/>
              </w:rPr>
            </w:pPr>
          </w:p>
          <w:p w14:paraId="6848531E" w14:textId="77777777" w:rsidR="00561D0E" w:rsidRPr="001D48EB" w:rsidRDefault="00561D0E" w:rsidP="008E2A54">
            <w:pPr>
              <w:rPr>
                <w:rFonts w:ascii="Open Sans" w:hAnsi="Open Sans" w:cs="Open Sans"/>
                <w:iCs/>
                <w:w w:val="105"/>
                <w:sz w:val="18"/>
                <w:szCs w:val="18"/>
              </w:rPr>
            </w:pPr>
          </w:p>
        </w:tc>
        <w:tc>
          <w:tcPr>
            <w:tcW w:w="2070" w:type="dxa"/>
          </w:tcPr>
          <w:p w14:paraId="39A9A6DA" w14:textId="77777777" w:rsidR="00561D0E" w:rsidRPr="001D48EB" w:rsidRDefault="00561D0E" w:rsidP="008E2A54">
            <w:pPr>
              <w:rPr>
                <w:rFonts w:ascii="Open Sans" w:hAnsi="Open Sans" w:cs="Open Sans"/>
                <w:iCs/>
                <w:w w:val="105"/>
                <w:sz w:val="18"/>
                <w:szCs w:val="18"/>
              </w:rPr>
            </w:pPr>
          </w:p>
        </w:tc>
        <w:tc>
          <w:tcPr>
            <w:tcW w:w="1710" w:type="dxa"/>
          </w:tcPr>
          <w:p w14:paraId="3C72C3D3" w14:textId="77777777" w:rsidR="00561D0E" w:rsidRPr="001D48EB" w:rsidRDefault="00561D0E" w:rsidP="008E2A54">
            <w:pPr>
              <w:rPr>
                <w:rFonts w:ascii="Open Sans" w:hAnsi="Open Sans" w:cs="Open Sans"/>
                <w:iCs/>
                <w:w w:val="105"/>
                <w:sz w:val="18"/>
                <w:szCs w:val="18"/>
              </w:rPr>
            </w:pPr>
          </w:p>
        </w:tc>
        <w:tc>
          <w:tcPr>
            <w:tcW w:w="2610" w:type="dxa"/>
          </w:tcPr>
          <w:p w14:paraId="19CF4C32" w14:textId="77777777" w:rsidR="00561D0E" w:rsidRPr="001D48EB" w:rsidRDefault="00561D0E" w:rsidP="008E2A54">
            <w:pPr>
              <w:rPr>
                <w:rFonts w:ascii="Open Sans" w:hAnsi="Open Sans" w:cs="Open Sans"/>
                <w:iCs/>
                <w:w w:val="105"/>
                <w:sz w:val="18"/>
                <w:szCs w:val="18"/>
              </w:rPr>
            </w:pPr>
          </w:p>
        </w:tc>
        <w:tc>
          <w:tcPr>
            <w:tcW w:w="1890" w:type="dxa"/>
          </w:tcPr>
          <w:p w14:paraId="40AAEC23" w14:textId="77777777" w:rsidR="00561D0E" w:rsidRPr="001D48EB" w:rsidRDefault="00561D0E" w:rsidP="008E2A54">
            <w:pPr>
              <w:rPr>
                <w:rFonts w:ascii="Open Sans" w:hAnsi="Open Sans" w:cs="Open Sans"/>
                <w:iCs/>
                <w:w w:val="105"/>
                <w:sz w:val="18"/>
                <w:szCs w:val="18"/>
              </w:rPr>
            </w:pPr>
          </w:p>
        </w:tc>
      </w:tr>
      <w:tr w:rsidR="00561D0E" w:rsidRPr="001D48EB" w14:paraId="2AF9C04F" w14:textId="77777777" w:rsidTr="008E2A54">
        <w:tc>
          <w:tcPr>
            <w:tcW w:w="2245" w:type="dxa"/>
            <w:shd w:val="clear" w:color="auto" w:fill="F2F2F2" w:themeFill="background1" w:themeFillShade="F2"/>
          </w:tcPr>
          <w:p w14:paraId="76AAE254" w14:textId="77777777" w:rsidR="00561D0E" w:rsidRPr="001D48EB" w:rsidRDefault="00561D0E" w:rsidP="008E2A54">
            <w:pPr>
              <w:rPr>
                <w:rFonts w:ascii="Open Sans" w:hAnsi="Open Sans" w:cs="Open Sans"/>
                <w:iCs/>
                <w:w w:val="105"/>
                <w:sz w:val="18"/>
                <w:szCs w:val="18"/>
              </w:rPr>
            </w:pPr>
          </w:p>
          <w:p w14:paraId="14B994C6" w14:textId="77777777" w:rsidR="00561D0E" w:rsidRPr="001D48EB" w:rsidRDefault="00561D0E" w:rsidP="008E2A54">
            <w:pPr>
              <w:rPr>
                <w:rFonts w:ascii="Open Sans" w:hAnsi="Open Sans" w:cs="Open Sans"/>
                <w:iCs/>
                <w:w w:val="105"/>
                <w:sz w:val="18"/>
                <w:szCs w:val="18"/>
              </w:rPr>
            </w:pPr>
          </w:p>
        </w:tc>
        <w:tc>
          <w:tcPr>
            <w:tcW w:w="2070" w:type="dxa"/>
            <w:shd w:val="clear" w:color="auto" w:fill="F2F2F2" w:themeFill="background1" w:themeFillShade="F2"/>
          </w:tcPr>
          <w:p w14:paraId="2E8D24E8" w14:textId="77777777" w:rsidR="00561D0E" w:rsidRPr="001D48EB" w:rsidRDefault="00561D0E" w:rsidP="008E2A54">
            <w:pPr>
              <w:rPr>
                <w:rFonts w:ascii="Open Sans" w:hAnsi="Open Sans" w:cs="Open Sans"/>
                <w:iCs/>
                <w:w w:val="105"/>
                <w:sz w:val="18"/>
                <w:szCs w:val="18"/>
              </w:rPr>
            </w:pPr>
          </w:p>
          <w:p w14:paraId="77CD9BDD" w14:textId="77777777" w:rsidR="00561D0E" w:rsidRPr="001D48EB" w:rsidRDefault="00561D0E" w:rsidP="008E2A54">
            <w:pPr>
              <w:rPr>
                <w:rFonts w:ascii="Open Sans" w:hAnsi="Open Sans" w:cs="Open Sans"/>
                <w:iCs/>
                <w:w w:val="105"/>
                <w:sz w:val="18"/>
                <w:szCs w:val="18"/>
              </w:rPr>
            </w:pPr>
          </w:p>
        </w:tc>
        <w:tc>
          <w:tcPr>
            <w:tcW w:w="1710" w:type="dxa"/>
            <w:shd w:val="clear" w:color="auto" w:fill="F2F2F2" w:themeFill="background1" w:themeFillShade="F2"/>
          </w:tcPr>
          <w:p w14:paraId="25E16758" w14:textId="77777777" w:rsidR="00561D0E" w:rsidRPr="001D48EB" w:rsidRDefault="00561D0E" w:rsidP="008E2A54">
            <w:pPr>
              <w:rPr>
                <w:rFonts w:ascii="Open Sans" w:hAnsi="Open Sans" w:cs="Open Sans"/>
                <w:iCs/>
                <w:w w:val="105"/>
                <w:sz w:val="18"/>
                <w:szCs w:val="18"/>
              </w:rPr>
            </w:pPr>
          </w:p>
        </w:tc>
        <w:tc>
          <w:tcPr>
            <w:tcW w:w="2610" w:type="dxa"/>
            <w:shd w:val="clear" w:color="auto" w:fill="F2F2F2" w:themeFill="background1" w:themeFillShade="F2"/>
          </w:tcPr>
          <w:p w14:paraId="534670C3" w14:textId="77777777" w:rsidR="00561D0E" w:rsidRPr="001D48EB" w:rsidRDefault="00561D0E" w:rsidP="008E2A54">
            <w:pPr>
              <w:rPr>
                <w:rFonts w:ascii="Open Sans" w:hAnsi="Open Sans" w:cs="Open Sans"/>
                <w:iCs/>
                <w:w w:val="105"/>
                <w:sz w:val="18"/>
                <w:szCs w:val="18"/>
              </w:rPr>
            </w:pPr>
          </w:p>
        </w:tc>
        <w:tc>
          <w:tcPr>
            <w:tcW w:w="1890" w:type="dxa"/>
            <w:shd w:val="clear" w:color="auto" w:fill="F2F2F2" w:themeFill="background1" w:themeFillShade="F2"/>
          </w:tcPr>
          <w:p w14:paraId="5060C1DB" w14:textId="77777777" w:rsidR="00561D0E" w:rsidRPr="001D48EB" w:rsidRDefault="00561D0E" w:rsidP="008E2A54">
            <w:pPr>
              <w:rPr>
                <w:rFonts w:ascii="Open Sans" w:hAnsi="Open Sans" w:cs="Open Sans"/>
                <w:iCs/>
                <w:w w:val="105"/>
                <w:sz w:val="18"/>
                <w:szCs w:val="18"/>
              </w:rPr>
            </w:pPr>
          </w:p>
        </w:tc>
      </w:tr>
      <w:tr w:rsidR="00561D0E" w:rsidRPr="001D48EB" w14:paraId="747CEA68" w14:textId="77777777" w:rsidTr="008E2A54">
        <w:tc>
          <w:tcPr>
            <w:tcW w:w="2245" w:type="dxa"/>
            <w:shd w:val="clear" w:color="auto" w:fill="auto"/>
          </w:tcPr>
          <w:p w14:paraId="794B86C4" w14:textId="77777777" w:rsidR="00561D0E" w:rsidRPr="001D48EB" w:rsidRDefault="00561D0E" w:rsidP="008E2A54">
            <w:pPr>
              <w:rPr>
                <w:rFonts w:ascii="Open Sans" w:hAnsi="Open Sans" w:cs="Open Sans"/>
                <w:iCs/>
                <w:w w:val="105"/>
                <w:sz w:val="18"/>
                <w:szCs w:val="18"/>
              </w:rPr>
            </w:pPr>
          </w:p>
          <w:p w14:paraId="617DFFB1" w14:textId="77777777" w:rsidR="00561D0E" w:rsidRPr="001D48EB" w:rsidRDefault="00561D0E" w:rsidP="008E2A54">
            <w:pPr>
              <w:rPr>
                <w:rFonts w:ascii="Open Sans" w:hAnsi="Open Sans" w:cs="Open Sans"/>
                <w:iCs/>
                <w:w w:val="105"/>
                <w:sz w:val="18"/>
                <w:szCs w:val="18"/>
              </w:rPr>
            </w:pPr>
          </w:p>
        </w:tc>
        <w:tc>
          <w:tcPr>
            <w:tcW w:w="2070" w:type="dxa"/>
            <w:shd w:val="clear" w:color="auto" w:fill="auto"/>
          </w:tcPr>
          <w:p w14:paraId="39C7181F" w14:textId="77777777" w:rsidR="00561D0E" w:rsidRPr="001D48EB" w:rsidRDefault="00561D0E" w:rsidP="008E2A54">
            <w:pPr>
              <w:rPr>
                <w:rFonts w:ascii="Open Sans" w:hAnsi="Open Sans" w:cs="Open Sans"/>
                <w:iCs/>
                <w:w w:val="105"/>
                <w:sz w:val="18"/>
                <w:szCs w:val="18"/>
              </w:rPr>
            </w:pPr>
          </w:p>
        </w:tc>
        <w:tc>
          <w:tcPr>
            <w:tcW w:w="1710" w:type="dxa"/>
            <w:shd w:val="clear" w:color="auto" w:fill="auto"/>
          </w:tcPr>
          <w:p w14:paraId="25F5298A" w14:textId="77777777" w:rsidR="00561D0E" w:rsidRPr="001D48EB" w:rsidRDefault="00561D0E" w:rsidP="008E2A54">
            <w:pPr>
              <w:rPr>
                <w:rFonts w:ascii="Open Sans" w:hAnsi="Open Sans" w:cs="Open Sans"/>
                <w:iCs/>
                <w:w w:val="105"/>
                <w:sz w:val="18"/>
                <w:szCs w:val="18"/>
              </w:rPr>
            </w:pPr>
          </w:p>
        </w:tc>
        <w:tc>
          <w:tcPr>
            <w:tcW w:w="2610" w:type="dxa"/>
            <w:shd w:val="clear" w:color="auto" w:fill="auto"/>
          </w:tcPr>
          <w:p w14:paraId="49476986" w14:textId="77777777" w:rsidR="00561D0E" w:rsidRPr="001D48EB" w:rsidRDefault="00561D0E" w:rsidP="008E2A54">
            <w:pPr>
              <w:rPr>
                <w:rFonts w:ascii="Open Sans" w:hAnsi="Open Sans" w:cs="Open Sans"/>
                <w:iCs/>
                <w:w w:val="105"/>
                <w:sz w:val="18"/>
                <w:szCs w:val="18"/>
              </w:rPr>
            </w:pPr>
          </w:p>
        </w:tc>
        <w:tc>
          <w:tcPr>
            <w:tcW w:w="1890" w:type="dxa"/>
            <w:shd w:val="clear" w:color="auto" w:fill="auto"/>
          </w:tcPr>
          <w:p w14:paraId="53A82414" w14:textId="77777777" w:rsidR="00561D0E" w:rsidRPr="001D48EB" w:rsidRDefault="00561D0E" w:rsidP="008E2A54">
            <w:pPr>
              <w:rPr>
                <w:rFonts w:ascii="Open Sans" w:hAnsi="Open Sans" w:cs="Open Sans"/>
                <w:iCs/>
                <w:w w:val="105"/>
                <w:sz w:val="18"/>
                <w:szCs w:val="18"/>
              </w:rPr>
            </w:pPr>
          </w:p>
        </w:tc>
      </w:tr>
    </w:tbl>
    <w:p w14:paraId="77397B22" w14:textId="77777777" w:rsidR="00561D0E" w:rsidRPr="001D48EB" w:rsidRDefault="00561D0E" w:rsidP="00561D0E">
      <w:pPr>
        <w:spacing w:after="0"/>
        <w:rPr>
          <w:rFonts w:ascii="Open Sans" w:hAnsi="Open Sans" w:cs="Open Sans"/>
          <w:iCs/>
          <w:w w:val="105"/>
        </w:rPr>
        <w:sectPr w:rsidR="00561D0E" w:rsidRPr="001D48EB" w:rsidSect="008E05DF">
          <w:type w:val="continuous"/>
          <w:pgSz w:w="12240" w:h="15840"/>
          <w:pgMar w:top="1440" w:right="720" w:bottom="1440" w:left="720" w:header="720" w:footer="720" w:gutter="0"/>
          <w:cols w:space="720"/>
          <w:docGrid w:linePitch="360"/>
        </w:sectPr>
      </w:pPr>
    </w:p>
    <w:p w14:paraId="7335C228" w14:textId="77777777" w:rsidR="00561D0E" w:rsidRPr="001D48EB" w:rsidRDefault="00561D0E" w:rsidP="00561D0E">
      <w:pPr>
        <w:spacing w:after="0"/>
        <w:rPr>
          <w:rFonts w:ascii="Open Sans" w:hAnsi="Open Sans" w:cs="Open Sans"/>
          <w:b/>
          <w:bCs/>
          <w:iCs/>
          <w:w w:val="105"/>
          <w:sz w:val="24"/>
          <w:szCs w:val="24"/>
        </w:rPr>
      </w:pPr>
      <w:r w:rsidRPr="001D48EB">
        <w:rPr>
          <w:rFonts w:ascii="Open Sans" w:hAnsi="Open Sans" w:cs="Open Sans"/>
          <w:b/>
          <w:bCs/>
          <w:iCs/>
          <w:w w:val="105"/>
          <w:sz w:val="24"/>
          <w:szCs w:val="24"/>
        </w:rPr>
        <w:t>CAREGIVER EDUCATION</w:t>
      </w:r>
    </w:p>
    <w:tbl>
      <w:tblPr>
        <w:tblStyle w:val="TableGrid"/>
        <w:tblW w:w="105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5" w:type="dxa"/>
          <w:bottom w:w="115" w:type="dxa"/>
        </w:tblCellMar>
        <w:tblLook w:val="04A0" w:firstRow="1" w:lastRow="0" w:firstColumn="1" w:lastColumn="0" w:noHBand="0" w:noVBand="1"/>
      </w:tblPr>
      <w:tblGrid>
        <w:gridCol w:w="2245"/>
        <w:gridCol w:w="2070"/>
        <w:gridCol w:w="1710"/>
        <w:gridCol w:w="2610"/>
        <w:gridCol w:w="1890"/>
      </w:tblGrid>
      <w:tr w:rsidR="00561D0E" w:rsidRPr="001D48EB" w14:paraId="277A448C" w14:textId="77777777" w:rsidTr="008E2A54">
        <w:trPr>
          <w:trHeight w:val="647"/>
        </w:trPr>
        <w:tc>
          <w:tcPr>
            <w:tcW w:w="2245" w:type="dxa"/>
            <w:shd w:val="clear" w:color="auto" w:fill="DEE0E4"/>
          </w:tcPr>
          <w:p w14:paraId="70666DA4"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RESPONSIBLE PARTY</w:t>
            </w:r>
          </w:p>
        </w:tc>
        <w:tc>
          <w:tcPr>
            <w:tcW w:w="2070" w:type="dxa"/>
            <w:shd w:val="clear" w:color="auto" w:fill="DEE0E4"/>
          </w:tcPr>
          <w:p w14:paraId="24892930"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TRAINING</w:t>
            </w:r>
          </w:p>
        </w:tc>
        <w:tc>
          <w:tcPr>
            <w:tcW w:w="1710" w:type="dxa"/>
            <w:shd w:val="clear" w:color="auto" w:fill="DEE0E4"/>
          </w:tcPr>
          <w:p w14:paraId="3CFDCC9C"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TIMELINE</w:t>
            </w:r>
          </w:p>
        </w:tc>
        <w:tc>
          <w:tcPr>
            <w:tcW w:w="2610" w:type="dxa"/>
            <w:shd w:val="clear" w:color="auto" w:fill="DEE0E4"/>
          </w:tcPr>
          <w:p w14:paraId="6F9F6305"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CONTACT INFORMATION</w:t>
            </w:r>
          </w:p>
        </w:tc>
        <w:tc>
          <w:tcPr>
            <w:tcW w:w="1890" w:type="dxa"/>
            <w:shd w:val="clear" w:color="auto" w:fill="DEE0E4"/>
          </w:tcPr>
          <w:p w14:paraId="50A6BBAA" w14:textId="77777777" w:rsidR="00561D0E" w:rsidRPr="001D48EB" w:rsidRDefault="00561D0E" w:rsidP="008E2A54">
            <w:pPr>
              <w:rPr>
                <w:rFonts w:ascii="Open Sans" w:hAnsi="Open Sans" w:cs="Open Sans"/>
                <w:b/>
                <w:bCs/>
                <w:iCs/>
                <w:w w:val="105"/>
                <w:sz w:val="20"/>
                <w:szCs w:val="20"/>
              </w:rPr>
            </w:pPr>
            <w:r w:rsidRPr="001D48EB">
              <w:rPr>
                <w:rFonts w:ascii="Open Sans" w:hAnsi="Open Sans" w:cs="Open Sans"/>
                <w:b/>
                <w:bCs/>
                <w:iCs/>
                <w:w w:val="105"/>
                <w:sz w:val="20"/>
                <w:szCs w:val="20"/>
              </w:rPr>
              <w:t>ATTENDEES</w:t>
            </w:r>
          </w:p>
        </w:tc>
      </w:tr>
      <w:tr w:rsidR="00561D0E" w:rsidRPr="001D48EB" w14:paraId="1F01C421" w14:textId="77777777" w:rsidTr="008E2A54">
        <w:tc>
          <w:tcPr>
            <w:tcW w:w="2245" w:type="dxa"/>
          </w:tcPr>
          <w:p w14:paraId="18A475E5" w14:textId="77777777" w:rsidR="00561D0E" w:rsidRPr="001D48EB" w:rsidRDefault="00561D0E" w:rsidP="008E2A54">
            <w:pPr>
              <w:rPr>
                <w:rFonts w:ascii="Open Sans" w:hAnsi="Open Sans" w:cs="Open Sans"/>
                <w:iCs/>
                <w:w w:val="105"/>
                <w:sz w:val="18"/>
                <w:szCs w:val="18"/>
              </w:rPr>
            </w:pPr>
          </w:p>
        </w:tc>
        <w:tc>
          <w:tcPr>
            <w:tcW w:w="2070" w:type="dxa"/>
          </w:tcPr>
          <w:p w14:paraId="784B8D28" w14:textId="77777777" w:rsidR="00561D0E" w:rsidRPr="001D48EB" w:rsidRDefault="00561D0E" w:rsidP="008E2A54">
            <w:pPr>
              <w:rPr>
                <w:rFonts w:ascii="Open Sans" w:hAnsi="Open Sans" w:cs="Open Sans"/>
                <w:iCs/>
                <w:w w:val="105"/>
                <w:sz w:val="18"/>
                <w:szCs w:val="18"/>
              </w:rPr>
            </w:pPr>
          </w:p>
        </w:tc>
        <w:tc>
          <w:tcPr>
            <w:tcW w:w="1710" w:type="dxa"/>
          </w:tcPr>
          <w:p w14:paraId="057335DD" w14:textId="77777777" w:rsidR="00561D0E" w:rsidRPr="001D48EB" w:rsidRDefault="00561D0E" w:rsidP="008E2A54">
            <w:pPr>
              <w:rPr>
                <w:rFonts w:ascii="Open Sans" w:hAnsi="Open Sans" w:cs="Open Sans"/>
                <w:iCs/>
                <w:w w:val="105"/>
                <w:sz w:val="18"/>
                <w:szCs w:val="18"/>
              </w:rPr>
            </w:pPr>
          </w:p>
        </w:tc>
        <w:tc>
          <w:tcPr>
            <w:tcW w:w="2610" w:type="dxa"/>
          </w:tcPr>
          <w:p w14:paraId="2FE61C5A" w14:textId="77777777" w:rsidR="00561D0E" w:rsidRPr="001D48EB" w:rsidRDefault="00561D0E" w:rsidP="008E2A54">
            <w:pPr>
              <w:rPr>
                <w:rFonts w:ascii="Open Sans" w:hAnsi="Open Sans" w:cs="Open Sans"/>
                <w:iCs/>
                <w:w w:val="105"/>
                <w:sz w:val="18"/>
                <w:szCs w:val="18"/>
              </w:rPr>
            </w:pPr>
          </w:p>
        </w:tc>
        <w:tc>
          <w:tcPr>
            <w:tcW w:w="1890" w:type="dxa"/>
          </w:tcPr>
          <w:p w14:paraId="3F0530FC" w14:textId="77777777" w:rsidR="00561D0E" w:rsidRPr="001D48EB" w:rsidRDefault="00561D0E" w:rsidP="008E2A54">
            <w:pPr>
              <w:rPr>
                <w:rFonts w:ascii="Open Sans" w:hAnsi="Open Sans" w:cs="Open Sans"/>
                <w:iCs/>
                <w:w w:val="105"/>
                <w:sz w:val="18"/>
                <w:szCs w:val="18"/>
              </w:rPr>
            </w:pPr>
          </w:p>
          <w:p w14:paraId="45350B5D" w14:textId="77777777" w:rsidR="00561D0E" w:rsidRPr="001D48EB" w:rsidRDefault="00561D0E" w:rsidP="008E2A54">
            <w:pPr>
              <w:rPr>
                <w:rFonts w:ascii="Open Sans" w:hAnsi="Open Sans" w:cs="Open Sans"/>
                <w:iCs/>
                <w:w w:val="105"/>
                <w:sz w:val="18"/>
                <w:szCs w:val="18"/>
              </w:rPr>
            </w:pPr>
          </w:p>
        </w:tc>
      </w:tr>
      <w:tr w:rsidR="00561D0E" w:rsidRPr="001D48EB" w14:paraId="4ADDCF46" w14:textId="77777777" w:rsidTr="008E2A54">
        <w:tc>
          <w:tcPr>
            <w:tcW w:w="2245" w:type="dxa"/>
            <w:shd w:val="clear" w:color="auto" w:fill="F2F2F2" w:themeFill="background1" w:themeFillShade="F2"/>
          </w:tcPr>
          <w:p w14:paraId="21CDFB8F" w14:textId="77777777" w:rsidR="00561D0E" w:rsidRPr="001D48EB" w:rsidRDefault="00561D0E" w:rsidP="008E2A54">
            <w:pPr>
              <w:rPr>
                <w:rFonts w:ascii="Open Sans" w:hAnsi="Open Sans" w:cs="Open Sans"/>
                <w:iCs/>
                <w:w w:val="105"/>
                <w:sz w:val="18"/>
                <w:szCs w:val="18"/>
              </w:rPr>
            </w:pPr>
          </w:p>
          <w:p w14:paraId="6BF05A8F" w14:textId="77777777" w:rsidR="00561D0E" w:rsidRPr="001D48EB" w:rsidRDefault="00561D0E" w:rsidP="008E2A54">
            <w:pPr>
              <w:rPr>
                <w:rFonts w:ascii="Open Sans" w:hAnsi="Open Sans" w:cs="Open Sans"/>
                <w:iCs/>
                <w:w w:val="105"/>
                <w:sz w:val="18"/>
                <w:szCs w:val="18"/>
              </w:rPr>
            </w:pPr>
          </w:p>
        </w:tc>
        <w:tc>
          <w:tcPr>
            <w:tcW w:w="2070" w:type="dxa"/>
            <w:shd w:val="clear" w:color="auto" w:fill="F2F2F2" w:themeFill="background1" w:themeFillShade="F2"/>
          </w:tcPr>
          <w:p w14:paraId="7ECEFF2E" w14:textId="77777777" w:rsidR="00561D0E" w:rsidRPr="001D48EB" w:rsidRDefault="00561D0E" w:rsidP="008E2A54">
            <w:pPr>
              <w:rPr>
                <w:rFonts w:ascii="Open Sans" w:hAnsi="Open Sans" w:cs="Open Sans"/>
                <w:iCs/>
                <w:w w:val="105"/>
                <w:sz w:val="18"/>
                <w:szCs w:val="18"/>
              </w:rPr>
            </w:pPr>
          </w:p>
        </w:tc>
        <w:tc>
          <w:tcPr>
            <w:tcW w:w="1710" w:type="dxa"/>
            <w:shd w:val="clear" w:color="auto" w:fill="F2F2F2" w:themeFill="background1" w:themeFillShade="F2"/>
          </w:tcPr>
          <w:p w14:paraId="662082D1" w14:textId="77777777" w:rsidR="00561D0E" w:rsidRPr="001D48EB" w:rsidRDefault="00561D0E" w:rsidP="008E2A54">
            <w:pPr>
              <w:rPr>
                <w:rFonts w:ascii="Open Sans" w:hAnsi="Open Sans" w:cs="Open Sans"/>
                <w:iCs/>
                <w:w w:val="105"/>
                <w:sz w:val="18"/>
                <w:szCs w:val="18"/>
              </w:rPr>
            </w:pPr>
          </w:p>
        </w:tc>
        <w:tc>
          <w:tcPr>
            <w:tcW w:w="2610" w:type="dxa"/>
            <w:shd w:val="clear" w:color="auto" w:fill="F2F2F2" w:themeFill="background1" w:themeFillShade="F2"/>
          </w:tcPr>
          <w:p w14:paraId="0847768D" w14:textId="77777777" w:rsidR="00561D0E" w:rsidRPr="001D48EB" w:rsidRDefault="00561D0E" w:rsidP="008E2A54">
            <w:pPr>
              <w:rPr>
                <w:rFonts w:ascii="Open Sans" w:hAnsi="Open Sans" w:cs="Open Sans"/>
                <w:iCs/>
                <w:w w:val="105"/>
                <w:sz w:val="18"/>
                <w:szCs w:val="18"/>
              </w:rPr>
            </w:pPr>
          </w:p>
        </w:tc>
        <w:tc>
          <w:tcPr>
            <w:tcW w:w="1890" w:type="dxa"/>
            <w:shd w:val="clear" w:color="auto" w:fill="F2F2F2" w:themeFill="background1" w:themeFillShade="F2"/>
          </w:tcPr>
          <w:p w14:paraId="389BC4E8" w14:textId="77777777" w:rsidR="00561D0E" w:rsidRPr="001D48EB" w:rsidRDefault="00561D0E" w:rsidP="008E2A54">
            <w:pPr>
              <w:rPr>
                <w:rFonts w:ascii="Open Sans" w:hAnsi="Open Sans" w:cs="Open Sans"/>
                <w:iCs/>
                <w:w w:val="105"/>
                <w:sz w:val="18"/>
                <w:szCs w:val="18"/>
              </w:rPr>
            </w:pPr>
          </w:p>
        </w:tc>
      </w:tr>
      <w:tr w:rsidR="00561D0E" w:rsidRPr="001D48EB" w14:paraId="5CD2F59A" w14:textId="77777777" w:rsidTr="008E2A54">
        <w:tc>
          <w:tcPr>
            <w:tcW w:w="2245" w:type="dxa"/>
          </w:tcPr>
          <w:p w14:paraId="63CCB25E" w14:textId="77777777" w:rsidR="00561D0E" w:rsidRPr="001D48EB" w:rsidRDefault="00561D0E" w:rsidP="008E2A54">
            <w:pPr>
              <w:rPr>
                <w:rFonts w:ascii="Open Sans" w:hAnsi="Open Sans" w:cs="Open Sans"/>
                <w:iCs/>
                <w:w w:val="105"/>
                <w:sz w:val="18"/>
                <w:szCs w:val="18"/>
              </w:rPr>
            </w:pPr>
          </w:p>
          <w:p w14:paraId="3EE3A680" w14:textId="77777777" w:rsidR="00561D0E" w:rsidRPr="001D48EB" w:rsidRDefault="00561D0E" w:rsidP="008E2A54">
            <w:pPr>
              <w:rPr>
                <w:rFonts w:ascii="Open Sans" w:hAnsi="Open Sans" w:cs="Open Sans"/>
                <w:iCs/>
                <w:w w:val="105"/>
                <w:sz w:val="18"/>
                <w:szCs w:val="18"/>
              </w:rPr>
            </w:pPr>
          </w:p>
        </w:tc>
        <w:tc>
          <w:tcPr>
            <w:tcW w:w="2070" w:type="dxa"/>
          </w:tcPr>
          <w:p w14:paraId="3E775AFC" w14:textId="77777777" w:rsidR="00561D0E" w:rsidRPr="001D48EB" w:rsidRDefault="00561D0E" w:rsidP="008E2A54">
            <w:pPr>
              <w:rPr>
                <w:rFonts w:ascii="Open Sans" w:hAnsi="Open Sans" w:cs="Open Sans"/>
                <w:iCs/>
                <w:w w:val="105"/>
                <w:sz w:val="18"/>
                <w:szCs w:val="18"/>
              </w:rPr>
            </w:pPr>
          </w:p>
        </w:tc>
        <w:tc>
          <w:tcPr>
            <w:tcW w:w="1710" w:type="dxa"/>
          </w:tcPr>
          <w:p w14:paraId="03EA5143" w14:textId="77777777" w:rsidR="00561D0E" w:rsidRPr="001D48EB" w:rsidRDefault="00561D0E" w:rsidP="008E2A54">
            <w:pPr>
              <w:rPr>
                <w:rFonts w:ascii="Open Sans" w:hAnsi="Open Sans" w:cs="Open Sans"/>
                <w:iCs/>
                <w:w w:val="105"/>
                <w:sz w:val="18"/>
                <w:szCs w:val="18"/>
              </w:rPr>
            </w:pPr>
          </w:p>
        </w:tc>
        <w:tc>
          <w:tcPr>
            <w:tcW w:w="2610" w:type="dxa"/>
          </w:tcPr>
          <w:p w14:paraId="4F3C3767" w14:textId="77777777" w:rsidR="00561D0E" w:rsidRPr="001D48EB" w:rsidRDefault="00561D0E" w:rsidP="008E2A54">
            <w:pPr>
              <w:rPr>
                <w:rFonts w:ascii="Open Sans" w:hAnsi="Open Sans" w:cs="Open Sans"/>
                <w:iCs/>
                <w:w w:val="105"/>
                <w:sz w:val="18"/>
                <w:szCs w:val="18"/>
              </w:rPr>
            </w:pPr>
          </w:p>
        </w:tc>
        <w:tc>
          <w:tcPr>
            <w:tcW w:w="1890" w:type="dxa"/>
          </w:tcPr>
          <w:p w14:paraId="54264FDF" w14:textId="77777777" w:rsidR="00561D0E" w:rsidRPr="001D48EB" w:rsidRDefault="00561D0E" w:rsidP="008E2A54">
            <w:pPr>
              <w:rPr>
                <w:rFonts w:ascii="Open Sans" w:hAnsi="Open Sans" w:cs="Open Sans"/>
                <w:iCs/>
                <w:w w:val="105"/>
                <w:sz w:val="18"/>
                <w:szCs w:val="18"/>
              </w:rPr>
            </w:pPr>
          </w:p>
        </w:tc>
      </w:tr>
    </w:tbl>
    <w:p w14:paraId="1CE48499" w14:textId="0E024CD7" w:rsidR="00561D0E" w:rsidRPr="001D48EB" w:rsidRDefault="00561D0E" w:rsidP="00561D0E">
      <w:pPr>
        <w:spacing w:after="0"/>
        <w:rPr>
          <w:rFonts w:ascii="Open Sans" w:hAnsi="Open Sans" w:cs="Open Sans"/>
          <w:b/>
          <w:bCs/>
          <w:iCs/>
          <w:w w:val="105"/>
          <w:sz w:val="26"/>
          <w:szCs w:val="26"/>
        </w:rPr>
        <w:sectPr w:rsidR="00561D0E" w:rsidRPr="001D48EB" w:rsidSect="00767E13">
          <w:type w:val="continuous"/>
          <w:pgSz w:w="12240" w:h="15840"/>
          <w:pgMar w:top="1440" w:right="720" w:bottom="1440" w:left="720" w:header="720" w:footer="720" w:gutter="0"/>
          <w:cols w:space="720"/>
          <w:docGrid w:linePitch="360"/>
        </w:sectPr>
      </w:pPr>
    </w:p>
    <w:p w14:paraId="41928836" w14:textId="77777777" w:rsidR="00D844DC" w:rsidRPr="001D48EB" w:rsidRDefault="00D844DC" w:rsidP="00593D4F">
      <w:pPr>
        <w:spacing w:after="0"/>
        <w:rPr>
          <w:rFonts w:ascii="Open Sans" w:hAnsi="Open Sans" w:cs="Open Sans"/>
        </w:rPr>
      </w:pPr>
    </w:p>
    <w:sectPr w:rsidR="00D844DC" w:rsidRPr="001D48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6989" w14:textId="77777777" w:rsidR="00561D0E" w:rsidRDefault="00561D0E" w:rsidP="00561D0E">
      <w:pPr>
        <w:spacing w:after="0" w:line="240" w:lineRule="auto"/>
      </w:pPr>
      <w:r>
        <w:separator/>
      </w:r>
    </w:p>
  </w:endnote>
  <w:endnote w:type="continuationSeparator" w:id="0">
    <w:p w14:paraId="76B936F3" w14:textId="77777777" w:rsidR="00561D0E" w:rsidRDefault="00561D0E" w:rsidP="0056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669723"/>
      <w:docPartObj>
        <w:docPartGallery w:val="Page Numbers (Bottom of Page)"/>
        <w:docPartUnique/>
      </w:docPartObj>
    </w:sdtPr>
    <w:sdtEndPr/>
    <w:sdtContent>
      <w:p w14:paraId="0963E15D" w14:textId="708ACAFB" w:rsidR="00561D0E" w:rsidRDefault="00561D0E" w:rsidP="00561D0E">
        <w:pPr>
          <w:pStyle w:val="Footer"/>
          <w:spacing w:after="240"/>
          <w:jc w:val="right"/>
          <w:rPr>
            <w:i/>
            <w:color w:val="000000" w:themeColor="text1"/>
          </w:rPr>
        </w:pPr>
        <w:r>
          <w:rPr>
            <w:noProof/>
          </w:rPr>
          <w:drawing>
            <wp:anchor distT="0" distB="0" distL="114300" distR="114300" simplePos="0" relativeHeight="251659264" behindDoc="1" locked="0" layoutInCell="1" allowOverlap="1" wp14:anchorId="14512E24" wp14:editId="3A27F447">
              <wp:simplePos x="0" y="0"/>
              <wp:positionH relativeFrom="margin">
                <wp:posOffset>-46949</wp:posOffset>
              </wp:positionH>
              <wp:positionV relativeFrom="margin">
                <wp:posOffset>7918374</wp:posOffset>
              </wp:positionV>
              <wp:extent cx="1371600" cy="776988"/>
              <wp:effectExtent l="0" t="0" r="0" b="4445"/>
              <wp:wrapSquare wrapText="bothSides"/>
              <wp:docPr id="6" name="Picture 6"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sas State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76988"/>
                      </a:xfrm>
                      <a:prstGeom prst="rect">
                        <a:avLst/>
                      </a:prstGeom>
                      <a:noFill/>
                    </pic:spPr>
                  </pic:pic>
                </a:graphicData>
              </a:graphic>
              <wp14:sizeRelH relativeFrom="margin">
                <wp14:pctWidth>0</wp14:pctWidth>
              </wp14:sizeRelH>
              <wp14:sizeRelV relativeFrom="margin">
                <wp14:pctHeight>0</wp14:pctHeight>
              </wp14:sizeRelV>
            </wp:anchor>
          </w:drawing>
        </w:r>
        <w:r>
          <w:rPr>
            <w:i/>
            <w:color w:val="000000" w:themeColor="text1"/>
          </w:rPr>
          <w:t>Kansas leads the world in the success of each student.</w:t>
        </w:r>
      </w:p>
      <w:p w14:paraId="4CADDD49" w14:textId="1993FC95" w:rsidR="00561D0E" w:rsidRDefault="00561D0E" w:rsidP="00555F31">
        <w:pPr>
          <w:pStyle w:val="Footer"/>
          <w:jc w:val="right"/>
        </w:pPr>
        <w:r>
          <w:fldChar w:fldCharType="begin"/>
        </w:r>
        <w:r>
          <w:instrText xml:space="preserve"> PAGE   \* MERGEFORMAT </w:instrText>
        </w:r>
        <w:r>
          <w:fldChar w:fldCharType="separate"/>
        </w:r>
        <w:r>
          <w:t>1</w:t>
        </w:r>
        <w:r>
          <w:rPr>
            <w:noProof/>
          </w:rPr>
          <w:fldChar w:fldCharType="end"/>
        </w:r>
        <w:r>
          <w:rPr>
            <w:noProof/>
            <w:sz w:val="16"/>
          </w:rPr>
          <w:tab/>
        </w:r>
        <w:r w:rsidR="00555F31">
          <w:rPr>
            <w:noProof/>
            <w:sz w:val="16"/>
          </w:rPr>
          <w:ptab w:relativeTo="margin" w:alignment="center" w:leader="none"/>
        </w:r>
        <w:r>
          <w:rPr>
            <w:noProof/>
            <w:sz w:val="16"/>
          </w:rPr>
          <w:t xml:space="preserve">Kansas State Department of Education | </w:t>
        </w:r>
        <w:hyperlink r:id="rId2" w:history="1">
          <w:r>
            <w:rPr>
              <w:rStyle w:val="Hyperlink"/>
              <w:noProof/>
              <w:sz w:val="16"/>
            </w:rPr>
            <w:t>www.ksde.org</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736905"/>
      <w:docPartObj>
        <w:docPartGallery w:val="Page Numbers (Bottom of Page)"/>
        <w:docPartUnique/>
      </w:docPartObj>
    </w:sdtPr>
    <w:sdtContent>
      <w:p w14:paraId="3BE2476D" w14:textId="03F4EE8B" w:rsidR="009D6EF3" w:rsidRDefault="009D6EF3" w:rsidP="009D6EF3">
        <w:pPr>
          <w:pStyle w:val="Footer"/>
          <w:spacing w:after="240"/>
          <w:jc w:val="right"/>
        </w:pPr>
        <w:r>
          <w:fldChar w:fldCharType="begin"/>
        </w:r>
        <w:r>
          <w:instrText xml:space="preserve"> PAGE   \* MERGEFORMAT </w:instrText>
        </w:r>
        <w:r>
          <w:fldChar w:fldCharType="separate"/>
        </w:r>
        <w:r>
          <w:t>1</w:t>
        </w:r>
        <w:r>
          <w:rPr>
            <w:noProof/>
          </w:rPr>
          <w:fldChar w:fldCharType="end"/>
        </w:r>
        <w:r>
          <w:rPr>
            <w:noProof/>
            <w:sz w:val="16"/>
          </w:rPr>
          <w:tab/>
        </w:r>
        <w:r>
          <w:rPr>
            <w:noProof/>
            <w:sz w:val="16"/>
          </w:rPr>
          <w:ptab w:relativeTo="margin" w:alignment="center" w:leader="none"/>
        </w:r>
        <w:r>
          <w:rPr>
            <w:noProof/>
            <w:sz w:val="16"/>
          </w:rPr>
          <w:t xml:space="preserve">Kansas State Department of Education | </w:t>
        </w:r>
        <w:hyperlink r:id="rId1" w:history="1">
          <w:r>
            <w:rPr>
              <w:rStyle w:val="Hyperlink"/>
              <w:noProof/>
              <w:sz w:val="16"/>
            </w:rPr>
            <w:t>www.ksde.org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1DE9C" w14:textId="77777777" w:rsidR="00561D0E" w:rsidRDefault="00561D0E" w:rsidP="00561D0E">
      <w:pPr>
        <w:spacing w:after="0" w:line="240" w:lineRule="auto"/>
      </w:pPr>
      <w:r>
        <w:separator/>
      </w:r>
    </w:p>
  </w:footnote>
  <w:footnote w:type="continuationSeparator" w:id="0">
    <w:p w14:paraId="6F247876" w14:textId="77777777" w:rsidR="00561D0E" w:rsidRDefault="00561D0E" w:rsidP="0056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CF87" w14:textId="7738AFC6" w:rsidR="00561D0E" w:rsidRPr="008E2A54" w:rsidRDefault="00561D0E" w:rsidP="00561D0E">
    <w:pPr>
      <w:pStyle w:val="Header"/>
      <w:rPr>
        <w:rFonts w:ascii="Open Sans Semibold" w:hAnsi="Open Sans Semibold" w:cs="Open Sans Semibold"/>
        <w:color w:val="12284C"/>
        <w:spacing w:val="12"/>
        <w:sz w:val="18"/>
        <w:szCs w:val="18"/>
      </w:rPr>
    </w:pPr>
    <w:r w:rsidRPr="008E2A54">
      <w:rPr>
        <w:rFonts w:ascii="Open Sans Semibold" w:hAnsi="Open Sans Semibold" w:cs="Open Sans Semibold"/>
        <w:color w:val="12284C"/>
        <w:spacing w:val="12"/>
        <w:sz w:val="18"/>
        <w:szCs w:val="18"/>
      </w:rPr>
      <w:t>KANSAS SUICIDE PREVENTION, RESPONSE AND POSTVENTION TOOLKIT</w:t>
    </w:r>
  </w:p>
  <w:p w14:paraId="4D9A692D" w14:textId="1FF67B6E" w:rsidR="00555F31" w:rsidRPr="008E2A54" w:rsidRDefault="00555F31" w:rsidP="00555F31">
    <w:pPr>
      <w:pStyle w:val="BodyText"/>
      <w:spacing w:before="100" w:after="120"/>
      <w:jc w:val="left"/>
      <w:rPr>
        <w:rFonts w:ascii="Open Sans" w:hAnsi="Open Sans" w:cs="Open Sans"/>
        <w:color w:val="636466"/>
        <w:spacing w:val="12"/>
        <w:sz w:val="18"/>
        <w:szCs w:val="18"/>
      </w:rPr>
    </w:pPr>
    <w:r w:rsidRPr="008E2A54">
      <w:rPr>
        <w:rFonts w:ascii="Open Sans" w:hAnsi="Open Sans" w:cs="Open Sans"/>
        <w:color w:val="636466"/>
        <w:spacing w:val="12"/>
        <w:sz w:val="18"/>
        <w:szCs w:val="18"/>
      </w:rPr>
      <w:t>ATTACHMENT 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0E"/>
    <w:rsid w:val="000E5A1B"/>
    <w:rsid w:val="00102507"/>
    <w:rsid w:val="001D48EB"/>
    <w:rsid w:val="00297F09"/>
    <w:rsid w:val="003444D6"/>
    <w:rsid w:val="00555F31"/>
    <w:rsid w:val="00561D0E"/>
    <w:rsid w:val="00593D4F"/>
    <w:rsid w:val="005A1B24"/>
    <w:rsid w:val="006070B5"/>
    <w:rsid w:val="00667BC9"/>
    <w:rsid w:val="007520B0"/>
    <w:rsid w:val="00771778"/>
    <w:rsid w:val="00804E83"/>
    <w:rsid w:val="008E0537"/>
    <w:rsid w:val="008E2A54"/>
    <w:rsid w:val="009D6EF3"/>
    <w:rsid w:val="009E589B"/>
    <w:rsid w:val="00B5217A"/>
    <w:rsid w:val="00C676C1"/>
    <w:rsid w:val="00D8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17B028"/>
  <w15:chartTrackingRefBased/>
  <w15:docId w15:val="{68E3E2A6-DDD6-474B-A831-99B0195F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1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D0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61D0E"/>
    <w:rPr>
      <w:b/>
      <w:bCs/>
    </w:rPr>
  </w:style>
  <w:style w:type="paragraph" w:styleId="BodyText">
    <w:name w:val="Body Text"/>
    <w:basedOn w:val="Normal"/>
    <w:link w:val="BodyTextChar"/>
    <w:uiPriority w:val="1"/>
    <w:unhideWhenUsed/>
    <w:qFormat/>
    <w:rsid w:val="00561D0E"/>
    <w:pPr>
      <w:keepNext/>
      <w:widowControl w:val="0"/>
      <w:suppressAutoHyphens/>
      <w:autoSpaceDE w:val="0"/>
      <w:autoSpaceDN w:val="0"/>
      <w:spacing w:after="240" w:line="240" w:lineRule="auto"/>
      <w:jc w:val="both"/>
    </w:pPr>
    <w:rPr>
      <w:rFonts w:ascii="Open Sans Light" w:eastAsia="Arial" w:hAnsi="Open Sans Light" w:cs="Open Sans Light"/>
      <w:kern w:val="0"/>
      <w:lang w:bidi="en-US"/>
      <w14:ligatures w14:val="none"/>
    </w:rPr>
  </w:style>
  <w:style w:type="character" w:customStyle="1" w:styleId="BodyTextChar">
    <w:name w:val="Body Text Char"/>
    <w:basedOn w:val="DefaultParagraphFont"/>
    <w:link w:val="BodyText"/>
    <w:uiPriority w:val="1"/>
    <w:rsid w:val="00561D0E"/>
    <w:rPr>
      <w:rFonts w:ascii="Open Sans Light" w:eastAsia="Arial" w:hAnsi="Open Sans Light" w:cs="Open Sans Light"/>
      <w:kern w:val="0"/>
      <w:lang w:bidi="en-US"/>
      <w14:ligatures w14:val="none"/>
    </w:rPr>
  </w:style>
  <w:style w:type="paragraph" w:styleId="Header">
    <w:name w:val="header"/>
    <w:basedOn w:val="Normal"/>
    <w:link w:val="HeaderChar"/>
    <w:uiPriority w:val="99"/>
    <w:unhideWhenUsed/>
    <w:rsid w:val="0056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D0E"/>
  </w:style>
  <w:style w:type="paragraph" w:styleId="Footer">
    <w:name w:val="footer"/>
    <w:basedOn w:val="Normal"/>
    <w:link w:val="FooterChar"/>
    <w:uiPriority w:val="99"/>
    <w:unhideWhenUsed/>
    <w:rsid w:val="0056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D0E"/>
  </w:style>
  <w:style w:type="character" w:styleId="Hyperlink">
    <w:name w:val="Hyperlink"/>
    <w:basedOn w:val="DefaultParagraphFont"/>
    <w:uiPriority w:val="99"/>
    <w:unhideWhenUsed/>
    <w:rsid w:val="00561D0E"/>
    <w:rPr>
      <w:color w:val="0563C1" w:themeColor="hyperlink"/>
      <w:u w:val="single"/>
    </w:rPr>
  </w:style>
  <w:style w:type="character" w:styleId="UnresolvedMention">
    <w:name w:val="Unresolved Mention"/>
    <w:basedOn w:val="DefaultParagraphFont"/>
    <w:uiPriority w:val="99"/>
    <w:semiHidden/>
    <w:unhideWhenUsed/>
    <w:rsid w:val="0056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9023">
      <w:bodyDiv w:val="1"/>
      <w:marLeft w:val="0"/>
      <w:marRight w:val="0"/>
      <w:marTop w:val="0"/>
      <w:marBottom w:val="0"/>
      <w:divBdr>
        <w:top w:val="none" w:sz="0" w:space="0" w:color="auto"/>
        <w:left w:val="none" w:sz="0" w:space="0" w:color="auto"/>
        <w:bottom w:val="none" w:sz="0" w:space="0" w:color="auto"/>
        <w:right w:val="none" w:sz="0" w:space="0" w:color="auto"/>
      </w:divBdr>
    </w:div>
    <w:div w:id="363673348">
      <w:bodyDiv w:val="1"/>
      <w:marLeft w:val="0"/>
      <w:marRight w:val="0"/>
      <w:marTop w:val="0"/>
      <w:marBottom w:val="0"/>
      <w:divBdr>
        <w:top w:val="none" w:sz="0" w:space="0" w:color="auto"/>
        <w:left w:val="none" w:sz="0" w:space="0" w:color="auto"/>
        <w:bottom w:val="none" w:sz="0" w:space="0" w:color="auto"/>
        <w:right w:val="none" w:sz="0" w:space="0" w:color="auto"/>
      </w:divBdr>
    </w:div>
    <w:div w:id="418408929">
      <w:bodyDiv w:val="1"/>
      <w:marLeft w:val="0"/>
      <w:marRight w:val="0"/>
      <w:marTop w:val="0"/>
      <w:marBottom w:val="0"/>
      <w:divBdr>
        <w:top w:val="none" w:sz="0" w:space="0" w:color="auto"/>
        <w:left w:val="none" w:sz="0" w:space="0" w:color="auto"/>
        <w:bottom w:val="none" w:sz="0" w:space="0" w:color="auto"/>
        <w:right w:val="none" w:sz="0" w:space="0" w:color="auto"/>
      </w:divBdr>
    </w:div>
    <w:div w:id="1456172170">
      <w:bodyDiv w:val="1"/>
      <w:marLeft w:val="0"/>
      <w:marRight w:val="0"/>
      <w:marTop w:val="0"/>
      <w:marBottom w:val="0"/>
      <w:divBdr>
        <w:top w:val="none" w:sz="0" w:space="0" w:color="auto"/>
        <w:left w:val="none" w:sz="0" w:space="0" w:color="auto"/>
        <w:bottom w:val="none" w:sz="0" w:space="0" w:color="auto"/>
        <w:right w:val="none" w:sz="0" w:space="0" w:color="auto"/>
      </w:divBdr>
    </w:div>
    <w:div w:id="1526017821">
      <w:bodyDiv w:val="1"/>
      <w:marLeft w:val="0"/>
      <w:marRight w:val="0"/>
      <w:marTop w:val="0"/>
      <w:marBottom w:val="0"/>
      <w:divBdr>
        <w:top w:val="none" w:sz="0" w:space="0" w:color="auto"/>
        <w:left w:val="none" w:sz="0" w:space="0" w:color="auto"/>
        <w:bottom w:val="none" w:sz="0" w:space="0" w:color="auto"/>
        <w:right w:val="none" w:sz="0" w:space="0" w:color="auto"/>
      </w:divBdr>
    </w:div>
    <w:div w:id="1604142014">
      <w:bodyDiv w:val="1"/>
      <w:marLeft w:val="0"/>
      <w:marRight w:val="0"/>
      <w:marTop w:val="0"/>
      <w:marBottom w:val="0"/>
      <w:divBdr>
        <w:top w:val="none" w:sz="0" w:space="0" w:color="auto"/>
        <w:left w:val="none" w:sz="0" w:space="0" w:color="auto"/>
        <w:bottom w:val="none" w:sz="0" w:space="0" w:color="auto"/>
        <w:right w:val="none" w:sz="0" w:space="0" w:color="auto"/>
      </w:divBdr>
    </w:div>
    <w:div w:id="20596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sde.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ks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Keaton Flowers</dc:creator>
  <cp:keywords/>
  <dc:description/>
  <cp:lastModifiedBy>Cheryl Franklin</cp:lastModifiedBy>
  <cp:revision>14</cp:revision>
  <dcterms:created xsi:type="dcterms:W3CDTF">2023-09-29T15:58:00Z</dcterms:created>
  <dcterms:modified xsi:type="dcterms:W3CDTF">2024-10-03T19:18:00Z</dcterms:modified>
</cp:coreProperties>
</file>