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3AF5" w14:textId="26D6A87D" w:rsidR="003D3FB4" w:rsidRPr="00F36D83" w:rsidRDefault="007D10FE" w:rsidP="003D3FB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8"/>
          <w:szCs w:val="28"/>
          <w:lang w:bidi="ps-AF"/>
        </w:rPr>
      </w:pPr>
      <w:r w:rsidRPr="00F36D83">
        <w:rPr>
          <w:b/>
          <w:bCs/>
          <w:sz w:val="28"/>
          <w:szCs w:val="28"/>
          <w:rtl/>
          <w:lang w:bidi="ps-AF"/>
        </w:rPr>
        <w:t>لپاره</w:t>
      </w:r>
      <w:r w:rsidR="003D3FB4">
        <w:rPr>
          <w:b/>
          <w:bCs/>
          <w:sz w:val="28"/>
          <w:szCs w:val="28"/>
          <w:lang w:bidi="ps-AF"/>
        </w:rPr>
        <w:t xml:space="preserve"> </w:t>
      </w:r>
      <w:r w:rsidR="003D3FB4" w:rsidRPr="00F36D83">
        <w:rPr>
          <w:b/>
          <w:bCs/>
          <w:sz w:val="28"/>
          <w:szCs w:val="28"/>
          <w:rtl/>
          <w:lang w:bidi="ps-AF"/>
        </w:rPr>
        <w:t>مخکینی لیکل شوی خبرتیا</w:t>
      </w:r>
      <w:r w:rsidR="003D3FB4">
        <w:rPr>
          <w:b/>
          <w:bCs/>
          <w:sz w:val="28"/>
          <w:szCs w:val="28"/>
          <w:lang w:bidi="ps-AF"/>
        </w:rPr>
        <w:t xml:space="preserve"> </w:t>
      </w:r>
    </w:p>
    <w:p w14:paraId="1FE6530C" w14:textId="7ACFE671" w:rsidR="00F87547" w:rsidRPr="00F36D83" w:rsidRDefault="007D10FE" w:rsidP="00F36D8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8"/>
          <w:szCs w:val="28"/>
          <w:rtl/>
          <w:lang w:bidi="ps-AF"/>
        </w:rPr>
      </w:pPr>
      <w:r w:rsidRPr="00F36D83">
        <w:rPr>
          <w:b/>
          <w:bCs/>
          <w:sz w:val="28"/>
          <w:szCs w:val="28"/>
          <w:rtl/>
          <w:lang w:bidi="ps-AF"/>
        </w:rPr>
        <w:t>د والدینو د رضایت د لغوه کیدو له امله د ځانګړو تعلیمي خدماتو، اړونده خدماتو د اضافي مرستو او خدماتو او/یا ځای پرځای کول ختمول</w:t>
      </w:r>
    </w:p>
    <w:p w14:paraId="55E00B00" w14:textId="77777777" w:rsidR="00F36D83" w:rsidRPr="00575850" w:rsidRDefault="00F36D83" w:rsidP="00F36D83">
      <w:pPr>
        <w:rPr>
          <w:bCs/>
          <w:sz w:val="8"/>
          <w:szCs w:val="8"/>
          <w:lang w:bidi="ps-AF"/>
        </w:rPr>
      </w:pPr>
    </w:p>
    <w:p w14:paraId="0F0BC048" w14:textId="77777777" w:rsidR="00F36D83" w:rsidRPr="00575850" w:rsidRDefault="00F36D83" w:rsidP="00F36D83">
      <w:pPr>
        <w:rPr>
          <w:bCs/>
          <w:sz w:val="8"/>
          <w:szCs w:val="8"/>
          <w:rtl/>
          <w:lang w:bidi="ps-AF"/>
        </w:rPr>
        <w:sectPr w:rsidR="00F36D83" w:rsidRPr="00575850" w:rsidSect="007D435A">
          <w:footerReference w:type="default" r:id="rId7"/>
          <w:footerReference w:type="first" r:id="rId8"/>
          <w:type w:val="continuous"/>
          <w:pgSz w:w="12240" w:h="15840" w:code="1"/>
          <w:pgMar w:top="547" w:right="907" w:bottom="720" w:left="1080" w:header="720" w:footer="432" w:gutter="0"/>
          <w:cols w:space="720"/>
          <w:titlePg/>
          <w:docGrid w:linePitch="360"/>
        </w:sectPr>
      </w:pPr>
    </w:p>
    <w:p w14:paraId="7C01B159" w14:textId="6297A8C6" w:rsidR="00F36D83" w:rsidRPr="00F36D83" w:rsidRDefault="00F36D83" w:rsidP="00F36D83">
      <w:pPr>
        <w:tabs>
          <w:tab w:val="left" w:pos="4964"/>
        </w:tabs>
        <w:bidi/>
        <w:spacing w:before="240"/>
        <w:rPr>
          <w:b/>
          <w:sz w:val="22"/>
          <w:szCs w:val="22"/>
          <w:u w:val="single"/>
          <w:rtl/>
          <w:lang w:bidi="ps-AF"/>
        </w:rPr>
      </w:pPr>
      <w:r w:rsidRPr="00F36D83">
        <w:rPr>
          <w:bCs/>
          <w:sz w:val="22"/>
          <w:szCs w:val="22"/>
          <w:rtl/>
          <w:lang w:bidi="ps-AF"/>
        </w:rPr>
        <w:t>ته</w:t>
      </w:r>
      <w:r w:rsidRPr="00F36D83">
        <w:rPr>
          <w:b/>
          <w:sz w:val="22"/>
          <w:szCs w:val="22"/>
          <w:rtl/>
          <w:lang w:bidi="ps-AF"/>
        </w:rPr>
        <w:t xml:space="preserve"> </w:t>
      </w:r>
      <w:r w:rsidRPr="00F36D83">
        <w:rPr>
          <w:rFonts w:cs="Open Sans Light"/>
          <w:b/>
          <w:sz w:val="22"/>
          <w:szCs w:val="22"/>
          <w:u w:val="single"/>
          <w:lang w:bidi="ps-AF"/>
        </w:rPr>
        <w:tab/>
      </w:r>
      <w:r w:rsidRPr="00F36D83">
        <w:rPr>
          <w:bCs/>
          <w:sz w:val="22"/>
          <w:szCs w:val="22"/>
          <w:rtl/>
          <w:lang w:bidi="ps-AF"/>
        </w:rPr>
        <w:t xml:space="preserve"> </w:t>
      </w:r>
    </w:p>
    <w:p w14:paraId="67FDAE9F" w14:textId="76AEF446" w:rsidR="00F36D83" w:rsidRPr="003D3FB4" w:rsidRDefault="00F36D83" w:rsidP="003D3FB4">
      <w:pPr>
        <w:tabs>
          <w:tab w:val="left" w:pos="4964"/>
        </w:tabs>
        <w:bidi/>
        <w:ind w:left="1184"/>
        <w:rPr>
          <w:bCs/>
          <w:lang w:bidi="ps-AF"/>
        </w:rPr>
      </w:pPr>
      <w:r w:rsidRPr="003D3FB4">
        <w:rPr>
          <w:b/>
          <w:rtl/>
          <w:lang w:bidi="ps-AF"/>
        </w:rPr>
        <w:t>(والدین / حقوقي تعلیمي پریکړه کونکی)</w:t>
      </w:r>
      <w:r w:rsidRPr="003D3FB4">
        <w:rPr>
          <w:b/>
          <w:u w:val="single"/>
          <w:rtl/>
          <w:lang w:bidi="ps-AF"/>
        </w:rPr>
        <w:t xml:space="preserve"> </w:t>
      </w:r>
    </w:p>
    <w:p w14:paraId="0A20FD61" w14:textId="77777777" w:rsidR="00F36D83" w:rsidRPr="003D3FB4" w:rsidRDefault="00F36D83" w:rsidP="00F36D83">
      <w:pPr>
        <w:tabs>
          <w:tab w:val="left" w:pos="4964"/>
        </w:tabs>
        <w:bidi/>
        <w:spacing w:before="240"/>
        <w:rPr>
          <w:rFonts w:cs="Open Sans Light"/>
          <w:b/>
          <w:sz w:val="22"/>
          <w:szCs w:val="22"/>
          <w:rtl/>
          <w:lang w:bidi="ps-AF"/>
        </w:rPr>
      </w:pPr>
      <w:r w:rsidRPr="00F36D83">
        <w:rPr>
          <w:bCs/>
          <w:sz w:val="22"/>
          <w:szCs w:val="22"/>
          <w:rtl/>
          <w:lang w:bidi="ps-AF"/>
        </w:rPr>
        <w:t>په استازیتوب</w:t>
      </w:r>
      <w:r w:rsidRPr="00F36D83">
        <w:rPr>
          <w:bCs/>
          <w:sz w:val="22"/>
          <w:szCs w:val="22"/>
          <w:lang w:bidi="ps-AF"/>
        </w:rPr>
        <w:t xml:space="preserve"> </w:t>
      </w:r>
      <w:r w:rsidRPr="00F36D83">
        <w:rPr>
          <w:bCs/>
          <w:sz w:val="22"/>
          <w:szCs w:val="22"/>
          <w:rtl/>
          <w:lang w:bidi="ps-AF"/>
        </w:rPr>
        <w:t xml:space="preserve"> </w:t>
      </w:r>
      <w:r w:rsidRPr="00F36D83">
        <w:rPr>
          <w:rFonts w:cs="Open Sans Light"/>
          <w:b/>
          <w:sz w:val="22"/>
          <w:szCs w:val="22"/>
          <w:u w:val="single"/>
          <w:lang w:bidi="ps-AF"/>
        </w:rPr>
        <w:tab/>
      </w:r>
      <w:r w:rsidRPr="003D3FB4">
        <w:rPr>
          <w:rFonts w:cs="Open Sans Light"/>
          <w:bCs/>
          <w:sz w:val="22"/>
          <w:szCs w:val="22"/>
          <w:rtl/>
          <w:lang w:bidi="ps-AF"/>
        </w:rPr>
        <w:t xml:space="preserve"> </w:t>
      </w:r>
    </w:p>
    <w:p w14:paraId="2EA53021" w14:textId="77777777" w:rsidR="00F36D83" w:rsidRPr="003D3FB4" w:rsidRDefault="00F36D83" w:rsidP="00F36D83">
      <w:pPr>
        <w:tabs>
          <w:tab w:val="left" w:pos="1522"/>
        </w:tabs>
        <w:bidi/>
        <w:ind w:left="1724"/>
        <w:rPr>
          <w:rFonts w:ascii="Times New Roman" w:hAnsi="Times New Roman"/>
          <w:sz w:val="24"/>
          <w:lang w:bidi="ps-AF"/>
        </w:rPr>
      </w:pPr>
      <w:r w:rsidRPr="003D3FB4">
        <w:rPr>
          <w:rFonts w:ascii="Times New Roman" w:hAnsi="Times New Roman"/>
          <w:sz w:val="24"/>
          <w:rtl/>
          <w:lang w:bidi="ps-AF"/>
        </w:rPr>
        <w:t>(د زده کوونکی نوم)</w:t>
      </w:r>
    </w:p>
    <w:p w14:paraId="59DDC300" w14:textId="35387AD5" w:rsidR="00874F71" w:rsidRPr="00F36D83" w:rsidRDefault="00F36D83" w:rsidP="00F36D83">
      <w:pPr>
        <w:tabs>
          <w:tab w:val="left" w:pos="4874"/>
        </w:tabs>
        <w:bidi/>
        <w:spacing w:before="240"/>
        <w:rPr>
          <w:rFonts w:ascii="Times New Roman" w:hAnsi="Times New Roman"/>
          <w:b/>
          <w:sz w:val="22"/>
          <w:szCs w:val="22"/>
          <w:u w:val="single"/>
          <w:rtl/>
          <w:lang w:bidi="ps-AF"/>
        </w:rPr>
      </w:pPr>
      <w:r w:rsidRPr="00F36D83">
        <w:rPr>
          <w:rFonts w:ascii="Times New Roman" w:hAnsi="Times New Roman"/>
          <w:bCs/>
          <w:sz w:val="24"/>
          <w:szCs w:val="24"/>
          <w:rtl/>
          <w:lang w:bidi="ps-AF"/>
        </w:rPr>
        <w:br w:type="column"/>
      </w:r>
      <w:r w:rsidR="00874F71" w:rsidRPr="00F36D83">
        <w:rPr>
          <w:rFonts w:ascii="Times New Roman" w:hAnsi="Times New Roman"/>
          <w:bCs/>
          <w:sz w:val="24"/>
          <w:szCs w:val="24"/>
          <w:rtl/>
          <w:lang w:bidi="ps-AF"/>
        </w:rPr>
        <w:t>نیټه</w:t>
      </w:r>
      <w:r w:rsidR="00874F71" w:rsidRPr="00F36D83">
        <w:rPr>
          <w:rFonts w:ascii="Times New Roman" w:hAnsi="Times New Roman"/>
          <w:bCs/>
          <w:sz w:val="22"/>
          <w:szCs w:val="22"/>
          <w:rtl/>
          <w:lang w:bidi="ps-AF"/>
        </w:rPr>
        <w:t xml:space="preserve"> </w:t>
      </w:r>
      <w:r w:rsidR="00874F71" w:rsidRPr="00F36D83">
        <w:rPr>
          <w:rFonts w:ascii="Times New Roman" w:hAnsi="Times New Roman"/>
          <w:b/>
          <w:sz w:val="22"/>
          <w:szCs w:val="22"/>
          <w:u w:val="single"/>
          <w:rtl/>
          <w:lang w:bidi="ps-AF"/>
        </w:rPr>
        <w:tab/>
        <w:t xml:space="preserve"> </w:t>
      </w:r>
    </w:p>
    <w:p w14:paraId="204D69CD" w14:textId="52CD1CD6" w:rsidR="007D10FE" w:rsidRPr="00F36D83" w:rsidRDefault="005F22E5" w:rsidP="00F36D83">
      <w:pPr>
        <w:tabs>
          <w:tab w:val="left" w:pos="4874"/>
        </w:tabs>
        <w:bidi/>
        <w:spacing w:before="240"/>
        <w:rPr>
          <w:rFonts w:ascii="Times New Roman" w:hAnsi="Times New Roman"/>
          <w:b/>
          <w:sz w:val="22"/>
          <w:szCs w:val="22"/>
          <w:u w:val="single"/>
          <w:lang w:bidi="ps-AF"/>
        </w:rPr>
      </w:pPr>
      <w:r w:rsidRPr="00F36D83">
        <w:rPr>
          <w:rFonts w:ascii="Times New Roman" w:hAnsi="Times New Roman"/>
          <w:b/>
          <w:sz w:val="22"/>
          <w:szCs w:val="22"/>
          <w:rtl/>
          <w:lang w:bidi="ps-AF"/>
        </w:rPr>
        <w:t xml:space="preserve"> </w:t>
      </w:r>
      <w:r w:rsidRPr="00F36D83">
        <w:rPr>
          <w:rFonts w:ascii="Times New Roman" w:hAnsi="Times New Roman"/>
          <w:bCs/>
          <w:sz w:val="28"/>
          <w:szCs w:val="28"/>
          <w:rtl/>
          <w:lang w:bidi="ps-AF"/>
        </w:rPr>
        <w:t>پته</w:t>
      </w:r>
      <w:r w:rsidR="007D10FE" w:rsidRPr="00F36D83">
        <w:rPr>
          <w:rFonts w:ascii="Times New Roman" w:hAnsi="Times New Roman"/>
          <w:bCs/>
          <w:sz w:val="28"/>
          <w:szCs w:val="28"/>
          <w:rtl/>
          <w:lang w:bidi="ps-AF"/>
        </w:rPr>
        <w:t xml:space="preserve"> </w:t>
      </w:r>
      <w:r w:rsidRPr="00F36D83">
        <w:rPr>
          <w:rFonts w:ascii="Times New Roman" w:hAnsi="Times New Roman"/>
          <w:b/>
          <w:sz w:val="22"/>
          <w:szCs w:val="22"/>
          <w:u w:val="single"/>
          <w:lang w:bidi="ps-AF"/>
        </w:rPr>
        <w:tab/>
      </w:r>
      <w:r w:rsidR="00F36D83" w:rsidRPr="00F36D83">
        <w:rPr>
          <w:rFonts w:ascii="Times New Roman" w:hAnsi="Times New Roman"/>
          <w:bCs/>
          <w:sz w:val="22"/>
          <w:szCs w:val="22"/>
          <w:lang w:bidi="ps-AF"/>
        </w:rPr>
        <w:t xml:space="preserve"> </w:t>
      </w:r>
    </w:p>
    <w:p w14:paraId="54E0961E" w14:textId="4422A91B" w:rsidR="007D10FE" w:rsidRPr="00F36D83" w:rsidRDefault="005F22E5" w:rsidP="00F36D83">
      <w:pPr>
        <w:tabs>
          <w:tab w:val="left" w:pos="4874"/>
        </w:tabs>
        <w:bidi/>
        <w:spacing w:before="240"/>
        <w:rPr>
          <w:rFonts w:ascii="Times New Roman" w:hAnsi="Times New Roman"/>
          <w:b/>
          <w:sz w:val="22"/>
          <w:szCs w:val="22"/>
          <w:u w:val="single"/>
          <w:lang w:bidi="ps-AF"/>
        </w:rPr>
      </w:pPr>
      <w:r w:rsidRPr="00F36D83">
        <w:rPr>
          <w:rFonts w:ascii="Times New Roman" w:hAnsi="Times New Roman"/>
          <w:b/>
          <w:sz w:val="22"/>
          <w:szCs w:val="22"/>
          <w:u w:val="single"/>
          <w:lang w:bidi="ps-AF"/>
        </w:rPr>
        <w:tab/>
      </w:r>
    </w:p>
    <w:p w14:paraId="46EBE307" w14:textId="00BE3D04" w:rsidR="00874F71" w:rsidRPr="00F36D83" w:rsidRDefault="005F22E5" w:rsidP="00F36D83">
      <w:pPr>
        <w:tabs>
          <w:tab w:val="left" w:pos="4874"/>
        </w:tabs>
        <w:bidi/>
        <w:spacing w:before="240"/>
        <w:rPr>
          <w:rFonts w:ascii="Times New Roman" w:hAnsi="Times New Roman"/>
          <w:b/>
          <w:sz w:val="22"/>
          <w:szCs w:val="22"/>
          <w:u w:val="single"/>
          <w:lang w:bidi="ps-AF"/>
        </w:rPr>
      </w:pPr>
      <w:r w:rsidRPr="00F36D83">
        <w:rPr>
          <w:rFonts w:ascii="Times New Roman" w:hAnsi="Times New Roman"/>
          <w:b/>
          <w:sz w:val="22"/>
          <w:szCs w:val="22"/>
          <w:u w:val="single"/>
          <w:lang w:bidi="ps-AF"/>
        </w:rPr>
        <w:tab/>
      </w:r>
    </w:p>
    <w:p w14:paraId="60A286F3" w14:textId="77777777" w:rsidR="00F36D83" w:rsidRPr="003671DC" w:rsidRDefault="00F36D83" w:rsidP="003671DC">
      <w:pPr>
        <w:tabs>
          <w:tab w:val="left" w:pos="4302"/>
        </w:tabs>
        <w:bidi/>
        <w:rPr>
          <w:rFonts w:ascii="Times New Roman" w:hAnsi="Times New Roman"/>
          <w:bCs/>
          <w:sz w:val="12"/>
          <w:szCs w:val="12"/>
          <w:u w:val="single"/>
          <w:rtl/>
          <w:lang w:bidi="ps-AF"/>
        </w:rPr>
      </w:pPr>
    </w:p>
    <w:p w14:paraId="50DC5097" w14:textId="77777777" w:rsidR="00F36D83" w:rsidRPr="003671DC" w:rsidRDefault="00F36D83" w:rsidP="003671DC">
      <w:pPr>
        <w:tabs>
          <w:tab w:val="left" w:pos="1522"/>
          <w:tab w:val="right" w:pos="3322"/>
        </w:tabs>
        <w:bidi/>
        <w:ind w:right="1890"/>
        <w:rPr>
          <w:rFonts w:ascii="Times New Roman" w:hAnsi="Times New Roman"/>
          <w:sz w:val="16"/>
          <w:szCs w:val="12"/>
          <w:rtl/>
          <w:lang w:bidi="ps-AF"/>
        </w:rPr>
        <w:sectPr w:rsidR="00F36D83" w:rsidRPr="003671DC" w:rsidSect="00F36D83">
          <w:type w:val="continuous"/>
          <w:pgSz w:w="12240" w:h="15840" w:code="1"/>
          <w:pgMar w:top="547" w:right="907" w:bottom="720" w:left="1080" w:header="720" w:footer="576" w:gutter="0"/>
          <w:cols w:num="2" w:space="144"/>
          <w:titlePg/>
          <w:docGrid w:linePitch="360"/>
        </w:sectPr>
      </w:pPr>
    </w:p>
    <w:p w14:paraId="5142F45E" w14:textId="77777777" w:rsidR="007D435A" w:rsidRPr="007D435A" w:rsidRDefault="007D435A" w:rsidP="007D435A">
      <w:pPr>
        <w:tabs>
          <w:tab w:val="left" w:pos="3510"/>
        </w:tabs>
        <w:bidi/>
        <w:ind w:right="158"/>
        <w:rPr>
          <w:color w:val="000000"/>
          <w:sz w:val="12"/>
          <w:szCs w:val="12"/>
          <w:rtl/>
          <w:lang w:bidi="ps-AF"/>
        </w:rPr>
      </w:pPr>
    </w:p>
    <w:p w14:paraId="1A5E4F31" w14:textId="64F6C894" w:rsidR="00FB3B78" w:rsidRPr="003D3FB4" w:rsidRDefault="00E0360F" w:rsidP="003671DC">
      <w:pPr>
        <w:tabs>
          <w:tab w:val="left" w:pos="3510"/>
          <w:tab w:val="left" w:pos="10073"/>
        </w:tabs>
        <w:bidi/>
        <w:spacing w:line="240" w:lineRule="atLeast"/>
        <w:ind w:right="160"/>
        <w:rPr>
          <w:color w:val="000000"/>
          <w:sz w:val="22"/>
          <w:szCs w:val="22"/>
          <w:lang w:bidi="ps-AF"/>
        </w:rPr>
      </w:pPr>
      <w:r w:rsidRPr="003D3FB4">
        <w:rPr>
          <w:color w:val="000000"/>
          <w:sz w:val="22"/>
          <w:szCs w:val="22"/>
          <w:rtl/>
          <w:lang w:bidi="ps-AF"/>
        </w:rPr>
        <w:t xml:space="preserve">په </w:t>
      </w:r>
      <w:r w:rsidRPr="003D3FB4">
        <w:rPr>
          <w:color w:val="000000"/>
          <w:sz w:val="22"/>
          <w:szCs w:val="22"/>
          <w:u w:val="single"/>
          <w:rtl/>
          <w:lang w:bidi="ps-AF"/>
        </w:rPr>
        <w:t xml:space="preserve">                                                </w:t>
      </w:r>
      <w:r w:rsidRPr="003D3FB4">
        <w:rPr>
          <w:color w:val="000000"/>
          <w:sz w:val="22"/>
          <w:szCs w:val="22"/>
          <w:rtl/>
          <w:lang w:bidi="ps-AF"/>
        </w:rPr>
        <w:t xml:space="preserve"> </w:t>
      </w:r>
      <w:r w:rsidR="007D10FE" w:rsidRPr="003D3FB4">
        <w:rPr>
          <w:color w:val="000000"/>
          <w:sz w:val="22"/>
          <w:szCs w:val="22"/>
          <w:rtl/>
          <w:lang w:bidi="ps-AF"/>
        </w:rPr>
        <w:t>تاسو د لاندې ځانګړو زده کړو خدماتو، اړونده خدماتو، اضافي مرستو خدماتو او د پورته نومول شوي زده کونکي لپاره ځای پرځای کولو لپاره، په لیکلي ډول د رضايت رد کول وړاندې کړل:</w:t>
      </w:r>
      <w:r w:rsidR="003671DC" w:rsidRPr="003671DC">
        <w:rPr>
          <w:color w:val="000000"/>
          <w:sz w:val="22"/>
          <w:szCs w:val="22"/>
          <w:u w:val="single"/>
          <w:lang w:bidi="ps-AF"/>
        </w:rPr>
        <w:tab/>
      </w:r>
    </w:p>
    <w:p w14:paraId="3A3D765E" w14:textId="77777777" w:rsidR="003D3FB4" w:rsidRDefault="003D3FB4" w:rsidP="003D3FB4">
      <w:pPr>
        <w:tabs>
          <w:tab w:val="left" w:pos="10073"/>
        </w:tabs>
        <w:bidi/>
        <w:spacing w:before="240"/>
        <w:ind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62F2B868" w14:textId="77777777" w:rsidR="003D3FB4" w:rsidRDefault="003D3FB4" w:rsidP="003D3FB4">
      <w:pPr>
        <w:tabs>
          <w:tab w:val="left" w:pos="10073"/>
        </w:tabs>
        <w:bidi/>
        <w:spacing w:before="240"/>
        <w:ind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50B70D45" w14:textId="77777777" w:rsidR="007D10FE" w:rsidRPr="007D435A" w:rsidRDefault="007D10FE" w:rsidP="007D435A">
      <w:pPr>
        <w:tabs>
          <w:tab w:val="left" w:pos="3510"/>
        </w:tabs>
        <w:bidi/>
        <w:ind w:right="158"/>
        <w:rPr>
          <w:color w:val="000000"/>
          <w:sz w:val="12"/>
          <w:szCs w:val="12"/>
          <w:rtl/>
          <w:lang w:bidi="ps-AF"/>
        </w:rPr>
      </w:pPr>
    </w:p>
    <w:p w14:paraId="1984EBDB" w14:textId="77777777" w:rsidR="007D10FE" w:rsidRPr="00F36D83" w:rsidRDefault="007D10FE" w:rsidP="00FB3B78">
      <w:pPr>
        <w:tabs>
          <w:tab w:val="left" w:pos="3510"/>
        </w:tabs>
        <w:bidi/>
        <w:spacing w:line="240" w:lineRule="atLeast"/>
        <w:ind w:right="160"/>
        <w:rPr>
          <w:b/>
          <w:bCs/>
          <w:color w:val="000000"/>
          <w:sz w:val="22"/>
          <w:szCs w:val="22"/>
          <w:lang w:bidi="ps-AF"/>
        </w:rPr>
      </w:pPr>
      <w:r w:rsidRPr="00F36D83">
        <w:rPr>
          <w:b/>
          <w:bCs/>
          <w:color w:val="000000"/>
          <w:sz w:val="22"/>
          <w:szCs w:val="22"/>
          <w:rtl/>
          <w:lang w:bidi="ps-AF"/>
        </w:rPr>
        <w:t>1) اقدام شوی او یا رد شوی</w:t>
      </w:r>
    </w:p>
    <w:p w14:paraId="1462B2C0" w14:textId="77777777" w:rsidR="007D435A" w:rsidRPr="007D435A" w:rsidRDefault="007D435A" w:rsidP="007D435A">
      <w:pPr>
        <w:tabs>
          <w:tab w:val="left" w:pos="3510"/>
        </w:tabs>
        <w:bidi/>
        <w:ind w:right="158"/>
        <w:rPr>
          <w:color w:val="000000"/>
          <w:sz w:val="12"/>
          <w:szCs w:val="12"/>
          <w:rtl/>
          <w:lang w:bidi="ps-AF"/>
        </w:rPr>
      </w:pPr>
    </w:p>
    <w:p w14:paraId="5741AC5A" w14:textId="6509A118" w:rsidR="00FB3B78" w:rsidRPr="00F36D83" w:rsidRDefault="007D435A" w:rsidP="001A53C4">
      <w:pPr>
        <w:tabs>
          <w:tab w:val="left" w:pos="3510"/>
        </w:tabs>
        <w:bidi/>
        <w:spacing w:line="240" w:lineRule="atLeast"/>
        <w:ind w:left="173" w:right="160"/>
        <w:rPr>
          <w:b/>
          <w:bCs/>
          <w:color w:val="000000"/>
          <w:sz w:val="22"/>
          <w:szCs w:val="22"/>
          <w:lang w:bidi="ps-AF"/>
        </w:rPr>
      </w:pPr>
      <w:r>
        <w:rPr>
          <w:b/>
          <w:bCs/>
          <w:color w:val="000000"/>
          <w:sz w:val="22"/>
          <w:szCs w:val="22"/>
          <w:lang w:bidi="ps-AF"/>
        </w:rPr>
        <w:t xml:space="preserve"> </w:t>
      </w:r>
      <w:r>
        <w:rPr>
          <w:b/>
          <w:bCs/>
          <w:color w:val="000000"/>
          <w:sz w:val="22"/>
          <w:szCs w:val="22"/>
          <w:lang w:bidi="ps-AF"/>
        </w:rPr>
        <w:sym w:font="Wingdings" w:char="F0A8"/>
      </w:r>
      <w:r w:rsidR="007D10FE" w:rsidRPr="00F36D83">
        <w:rPr>
          <w:b/>
          <w:bCs/>
          <w:color w:val="000000"/>
          <w:sz w:val="22"/>
          <w:szCs w:val="22"/>
          <w:lang w:bidi="ps-AF"/>
        </w:rPr>
        <w:t xml:space="preserve"> </w:t>
      </w:r>
      <w:r w:rsidR="007D10FE" w:rsidRPr="00F36D83">
        <w:rPr>
          <w:b/>
          <w:bCs/>
          <w:color w:val="000000"/>
          <w:sz w:val="22"/>
          <w:szCs w:val="22"/>
          <w:rtl/>
          <w:lang w:bidi="ps-AF"/>
        </w:rPr>
        <w:t>د ترسره شوي اقدام تشریح او توضیح:</w:t>
      </w:r>
    </w:p>
    <w:p w14:paraId="0D7DE3EC" w14:textId="06B2BBA1" w:rsidR="007D10FE" w:rsidRPr="007D435A" w:rsidRDefault="007D10FE" w:rsidP="00575850">
      <w:pPr>
        <w:tabs>
          <w:tab w:val="left" w:pos="10073"/>
        </w:tabs>
        <w:bidi/>
        <w:spacing w:before="120" w:line="360" w:lineRule="auto"/>
        <w:ind w:left="443" w:right="158"/>
        <w:rPr>
          <w:bCs/>
          <w:color w:val="000000"/>
          <w:sz w:val="22"/>
          <w:szCs w:val="22"/>
          <w:u w:val="single"/>
          <w:lang w:bidi="ps-AF"/>
        </w:rPr>
      </w:pPr>
      <w:r w:rsidRPr="00F36D83">
        <w:rPr>
          <w:b/>
          <w:bCs/>
          <w:color w:val="000000"/>
          <w:sz w:val="22"/>
          <w:szCs w:val="22"/>
          <w:rtl/>
          <w:lang w:bidi="ps-AF"/>
        </w:rPr>
        <w:t>په ___________________________ کې، لاندې ځانګړي تعلیمي خدمتونه، اړوند خدمتونه، اضافي مرستې او خدمتونه او/یا ځای پرځای</w:t>
      </w:r>
      <w:r w:rsidRPr="00F36D83">
        <w:rPr>
          <w:b/>
          <w:bCs/>
          <w:color w:val="000000"/>
          <w:sz w:val="22"/>
          <w:szCs w:val="22"/>
          <w:lang w:bidi="ps-AF"/>
        </w:rPr>
        <w:t xml:space="preserve"> </w:t>
      </w:r>
      <w:r w:rsidRPr="00F36D83">
        <w:rPr>
          <w:b/>
          <w:bCs/>
          <w:color w:val="000000"/>
          <w:sz w:val="22"/>
          <w:szCs w:val="22"/>
          <w:rtl/>
          <w:lang w:bidi="ps-AF"/>
        </w:rPr>
        <w:t>کول به ودریږي:</w:t>
      </w:r>
      <w:r w:rsidRPr="00F36D83">
        <w:rPr>
          <w:b/>
          <w:bCs/>
          <w:color w:val="000000"/>
          <w:sz w:val="22"/>
          <w:szCs w:val="22"/>
          <w:lang w:bidi="ps-AF"/>
        </w:rPr>
        <w:t xml:space="preserve"> </w:t>
      </w:r>
      <w:r w:rsidRPr="00F36D83">
        <w:rPr>
          <w:b/>
          <w:color w:val="000000"/>
          <w:sz w:val="22"/>
          <w:szCs w:val="22"/>
          <w:u w:val="single"/>
          <w:lang w:bidi="ps-AF"/>
        </w:rPr>
        <w:tab/>
      </w:r>
    </w:p>
    <w:p w14:paraId="1B6A15FA" w14:textId="77777777" w:rsidR="003D3FB4" w:rsidRDefault="003D3FB4" w:rsidP="00575850">
      <w:pPr>
        <w:tabs>
          <w:tab w:val="left" w:pos="10073"/>
        </w:tabs>
        <w:bidi/>
        <w:spacing w:before="240"/>
        <w:ind w:left="443"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4FD9CA52" w14:textId="77777777" w:rsidR="003D3FB4" w:rsidRDefault="003D3FB4" w:rsidP="00575850">
      <w:pPr>
        <w:tabs>
          <w:tab w:val="left" w:pos="10073"/>
        </w:tabs>
        <w:bidi/>
        <w:spacing w:before="240"/>
        <w:ind w:left="443"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65C04027" w14:textId="77777777" w:rsidR="003D3FB4" w:rsidRPr="00575850" w:rsidRDefault="003D3FB4" w:rsidP="003D3FB4">
      <w:pPr>
        <w:tabs>
          <w:tab w:val="right" w:pos="443"/>
          <w:tab w:val="left" w:pos="3510"/>
        </w:tabs>
        <w:bidi/>
        <w:spacing w:line="240" w:lineRule="atLeast"/>
        <w:ind w:left="443" w:right="160"/>
        <w:rPr>
          <w:bCs/>
          <w:color w:val="000000"/>
          <w:sz w:val="14"/>
          <w:szCs w:val="14"/>
          <w:lang w:bidi="ps-AF"/>
        </w:rPr>
      </w:pPr>
    </w:p>
    <w:p w14:paraId="319D8570" w14:textId="77777777" w:rsidR="007D10FE" w:rsidRPr="00F36D83" w:rsidRDefault="007D10FE" w:rsidP="007D10FE">
      <w:pPr>
        <w:tabs>
          <w:tab w:val="right" w:pos="443"/>
          <w:tab w:val="left" w:pos="3510"/>
        </w:tabs>
        <w:bidi/>
        <w:spacing w:line="240" w:lineRule="atLeast"/>
        <w:ind w:left="443" w:right="160"/>
        <w:rPr>
          <w:b/>
          <w:bCs/>
          <w:color w:val="000000"/>
          <w:sz w:val="22"/>
          <w:szCs w:val="22"/>
          <w:lang w:bidi="ps-AF"/>
        </w:rPr>
      </w:pPr>
      <w:r w:rsidRPr="00F36D83">
        <w:rPr>
          <w:b/>
          <w:bCs/>
          <w:color w:val="000000"/>
          <w:sz w:val="22"/>
          <w:szCs w:val="22"/>
          <w:rtl/>
          <w:lang w:bidi="ps-AF"/>
        </w:rPr>
        <w:t xml:space="preserve">نور ټول خدمتونه او ځای پرځای کول به لکه څنګه چې د زده کونکي په </w:t>
      </w:r>
      <w:r w:rsidRPr="00F36D83">
        <w:rPr>
          <w:b/>
          <w:bCs/>
          <w:color w:val="000000"/>
          <w:sz w:val="22"/>
          <w:szCs w:val="22"/>
          <w:lang w:bidi="ps-AF"/>
        </w:rPr>
        <w:t>IEP</w:t>
      </w:r>
      <w:r w:rsidRPr="00F36D83">
        <w:rPr>
          <w:b/>
          <w:bCs/>
          <w:color w:val="000000"/>
          <w:sz w:val="22"/>
          <w:szCs w:val="22"/>
          <w:rtl/>
          <w:lang w:bidi="ps-AF"/>
        </w:rPr>
        <w:t xml:space="preserve"> کې مشخص شوي دوام لري.</w:t>
      </w:r>
    </w:p>
    <w:p w14:paraId="3F7B4E5A" w14:textId="77777777" w:rsidR="007D435A" w:rsidRPr="007D435A" w:rsidRDefault="007D435A" w:rsidP="00575850">
      <w:pPr>
        <w:tabs>
          <w:tab w:val="left" w:pos="3510"/>
        </w:tabs>
        <w:bidi/>
        <w:ind w:left="443" w:right="158"/>
        <w:rPr>
          <w:color w:val="000000"/>
          <w:sz w:val="12"/>
          <w:szCs w:val="12"/>
          <w:rtl/>
          <w:lang w:bidi="ps-AF"/>
        </w:rPr>
      </w:pPr>
    </w:p>
    <w:p w14:paraId="56310F51" w14:textId="77777777" w:rsidR="007D10FE" w:rsidRPr="00F36D83" w:rsidRDefault="007D10FE" w:rsidP="00B42698">
      <w:pPr>
        <w:tabs>
          <w:tab w:val="right" w:pos="443"/>
          <w:tab w:val="left" w:pos="3510"/>
        </w:tabs>
        <w:bidi/>
        <w:spacing w:line="240" w:lineRule="atLeast"/>
        <w:ind w:left="443" w:right="160"/>
        <w:rPr>
          <w:color w:val="000000"/>
          <w:sz w:val="22"/>
          <w:szCs w:val="22"/>
          <w:lang w:bidi="ps-AF"/>
        </w:rPr>
      </w:pPr>
      <w:r w:rsidRPr="00F36D83">
        <w:rPr>
          <w:color w:val="000000"/>
          <w:sz w:val="22"/>
          <w:szCs w:val="22"/>
          <w:rtl/>
          <w:lang w:bidi="ps-AF"/>
        </w:rPr>
        <w:t>دا اقدام به ترسره شي ځکه چې د دې زده کونکي لپاره د زده کړې پریکړه کونکي د دې لپاره رضایت رد کړی دی: (</w:t>
      </w:r>
      <w:r w:rsidRPr="00F36D83">
        <w:rPr>
          <w:color w:val="000000"/>
          <w:sz w:val="22"/>
          <w:szCs w:val="22"/>
          <w:lang w:bidi="ps-AF"/>
        </w:rPr>
        <w:t>a</w:t>
      </w:r>
      <w:r w:rsidRPr="00F36D83">
        <w:rPr>
          <w:color w:val="000000"/>
          <w:sz w:val="22"/>
          <w:szCs w:val="22"/>
          <w:rtl/>
          <w:lang w:bidi="ps-AF"/>
        </w:rPr>
        <w:t xml:space="preserve">) یو ځانګړی خدمت یا خدمتونه: او/یا (ب) یو ځانګړی ځای پرځای کول یا ځای پرځای کول، او د زده کونکي </w:t>
      </w:r>
      <w:r w:rsidRPr="00F36D83">
        <w:rPr>
          <w:color w:val="000000"/>
          <w:sz w:val="22"/>
          <w:szCs w:val="22"/>
          <w:lang w:bidi="ps-AF"/>
        </w:rPr>
        <w:t>IEP</w:t>
      </w:r>
      <w:r w:rsidRPr="00F36D83">
        <w:rPr>
          <w:color w:val="000000"/>
          <w:sz w:val="22"/>
          <w:szCs w:val="22"/>
          <w:rtl/>
          <w:lang w:bidi="ps-AF"/>
        </w:rPr>
        <w:t xml:space="preserve"> ټیم په لیکلي ډول تصدیق کړی چې زده کوونکی به د وړیا مناسب عامه زده کړې ترلاسه کولو ته دوام ورکړي پرته</w:t>
      </w:r>
      <w:r w:rsidR="00B42698" w:rsidRPr="00F36D83">
        <w:rPr>
          <w:color w:val="000000"/>
          <w:sz w:val="22"/>
          <w:szCs w:val="22"/>
          <w:lang w:bidi="ps-AF"/>
        </w:rPr>
        <w:t xml:space="preserve"> </w:t>
      </w:r>
      <w:r w:rsidR="00B42698" w:rsidRPr="00F36D83">
        <w:rPr>
          <w:color w:val="000000"/>
          <w:sz w:val="22"/>
          <w:szCs w:val="22"/>
          <w:rtl/>
          <w:lang w:bidi="ps-AF"/>
        </w:rPr>
        <w:t>له دی</w:t>
      </w:r>
      <w:r w:rsidRPr="00F36D83">
        <w:rPr>
          <w:color w:val="000000"/>
          <w:sz w:val="22"/>
          <w:szCs w:val="22"/>
          <w:rtl/>
          <w:lang w:bidi="ps-AF"/>
        </w:rPr>
        <w:t xml:space="preserve"> چې په پورتنۍ پراګراف 1.</w:t>
      </w:r>
      <w:r w:rsidRPr="00F36D83">
        <w:rPr>
          <w:color w:val="000000"/>
          <w:sz w:val="22"/>
          <w:szCs w:val="22"/>
          <w:lang w:bidi="ps-AF"/>
        </w:rPr>
        <w:t>A</w:t>
      </w:r>
      <w:r w:rsidRPr="00F36D83">
        <w:rPr>
          <w:color w:val="000000"/>
          <w:sz w:val="22"/>
          <w:szCs w:val="22"/>
          <w:rtl/>
          <w:lang w:bidi="ps-AF"/>
        </w:rPr>
        <w:t xml:space="preserve"> کې ویل شوي خدمتونه ځای</w:t>
      </w:r>
      <w:r w:rsidR="00B42698" w:rsidRPr="00F36D83">
        <w:rPr>
          <w:color w:val="000000"/>
          <w:sz w:val="22"/>
          <w:szCs w:val="22"/>
          <w:rtl/>
          <w:lang w:bidi="ps-AF"/>
        </w:rPr>
        <w:t xml:space="preserve"> پر </w:t>
      </w:r>
      <w:r w:rsidRPr="00F36D83">
        <w:rPr>
          <w:color w:val="000000"/>
          <w:sz w:val="22"/>
          <w:szCs w:val="22"/>
          <w:rtl/>
          <w:lang w:bidi="ps-AF"/>
        </w:rPr>
        <w:t>ځای شي.</w:t>
      </w:r>
    </w:p>
    <w:p w14:paraId="7879BB11" w14:textId="77777777" w:rsidR="007D435A" w:rsidRPr="00575850" w:rsidRDefault="007D435A" w:rsidP="007D435A">
      <w:pPr>
        <w:tabs>
          <w:tab w:val="left" w:pos="3510"/>
        </w:tabs>
        <w:bidi/>
        <w:ind w:right="158"/>
        <w:rPr>
          <w:color w:val="000000"/>
          <w:sz w:val="24"/>
          <w:szCs w:val="24"/>
          <w:rtl/>
          <w:lang w:bidi="ps-AF"/>
        </w:rPr>
      </w:pPr>
    </w:p>
    <w:p w14:paraId="403F3322" w14:textId="6F9E0BD6" w:rsidR="007D10FE" w:rsidRPr="007D435A" w:rsidRDefault="007D435A" w:rsidP="001A53C4">
      <w:pPr>
        <w:tabs>
          <w:tab w:val="left" w:pos="3510"/>
        </w:tabs>
        <w:bidi/>
        <w:spacing w:line="240" w:lineRule="atLeast"/>
        <w:ind w:left="173" w:right="160"/>
        <w:rPr>
          <w:b/>
          <w:bCs/>
          <w:color w:val="000000"/>
          <w:sz w:val="22"/>
          <w:szCs w:val="22"/>
          <w:lang w:bidi="ps-AF"/>
        </w:rPr>
      </w:pPr>
      <w:r>
        <w:rPr>
          <w:b/>
          <w:bCs/>
          <w:color w:val="000000"/>
          <w:sz w:val="22"/>
          <w:szCs w:val="22"/>
          <w:lang w:bidi="ps-AF"/>
        </w:rPr>
        <w:sym w:font="Wingdings" w:char="F0A8"/>
      </w:r>
      <w:r w:rsidRPr="00F36D83">
        <w:rPr>
          <w:b/>
          <w:bCs/>
          <w:color w:val="000000"/>
          <w:sz w:val="22"/>
          <w:szCs w:val="22"/>
          <w:lang w:bidi="ps-AF"/>
        </w:rPr>
        <w:t xml:space="preserve"> </w:t>
      </w:r>
      <w:r w:rsidR="007D10FE" w:rsidRPr="007D435A">
        <w:rPr>
          <w:b/>
          <w:bCs/>
          <w:color w:val="000000"/>
          <w:sz w:val="22"/>
          <w:szCs w:val="22"/>
          <w:rtl/>
          <w:lang w:bidi="ps-AF"/>
        </w:rPr>
        <w:t xml:space="preserve"> د رد شوي عمل تشریح او توضیح:</w:t>
      </w:r>
    </w:p>
    <w:p w14:paraId="630CE6F7" w14:textId="07EDC9B5" w:rsidR="003D3FB4" w:rsidRPr="007D435A" w:rsidRDefault="007D10FE" w:rsidP="00575850">
      <w:pPr>
        <w:tabs>
          <w:tab w:val="left" w:pos="10073"/>
        </w:tabs>
        <w:bidi/>
        <w:spacing w:before="120" w:line="360" w:lineRule="auto"/>
        <w:ind w:left="443" w:right="158"/>
        <w:rPr>
          <w:b/>
          <w:bCs/>
          <w:color w:val="000000"/>
          <w:sz w:val="22"/>
          <w:szCs w:val="22"/>
          <w:lang w:bidi="ps-AF"/>
        </w:rPr>
      </w:pPr>
      <w:r w:rsidRPr="007D435A">
        <w:rPr>
          <w:b/>
          <w:bCs/>
          <w:color w:val="000000"/>
          <w:sz w:val="22"/>
          <w:szCs w:val="22"/>
          <w:rtl/>
          <w:lang w:bidi="ps-AF"/>
        </w:rPr>
        <w:t>د ځانګړو زده کړو خدماتو، اړونده خدماتو، اضافي خدماتو او/یا ځای پرځای کولو د پای ته رسولو وړاندیز رد شوی دی. لاندې خدمتونه یا ځای پرځای کول به نه ختمیږي.</w:t>
      </w:r>
      <w:r w:rsidR="00027B07" w:rsidRPr="007D435A">
        <w:rPr>
          <w:b/>
          <w:bCs/>
          <w:color w:val="000000"/>
          <w:sz w:val="22"/>
          <w:szCs w:val="22"/>
          <w:lang w:bidi="ps-AF"/>
        </w:rPr>
        <w:t xml:space="preserve"> </w:t>
      </w:r>
      <w:r w:rsidR="00027B07" w:rsidRPr="007D435A">
        <w:rPr>
          <w:b/>
          <w:bCs/>
          <w:color w:val="000000"/>
          <w:sz w:val="22"/>
          <w:szCs w:val="22"/>
          <w:u w:val="single"/>
          <w:lang w:bidi="ps-AF"/>
        </w:rPr>
        <w:tab/>
      </w:r>
    </w:p>
    <w:p w14:paraId="07BF9496" w14:textId="77777777" w:rsidR="003D3FB4" w:rsidRDefault="003D3FB4" w:rsidP="00575850">
      <w:pPr>
        <w:tabs>
          <w:tab w:val="left" w:pos="10073"/>
        </w:tabs>
        <w:bidi/>
        <w:spacing w:before="240"/>
        <w:ind w:left="443"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5BB3EC1F" w14:textId="77777777" w:rsidR="003D3FB4" w:rsidRDefault="003D3FB4" w:rsidP="00575850">
      <w:pPr>
        <w:tabs>
          <w:tab w:val="left" w:pos="10073"/>
        </w:tabs>
        <w:bidi/>
        <w:spacing w:before="240"/>
        <w:ind w:left="443" w:right="158"/>
        <w:rPr>
          <w:color w:val="000000"/>
          <w:sz w:val="22"/>
          <w:szCs w:val="22"/>
          <w:u w:val="single"/>
          <w:lang w:bidi="ps-AF"/>
        </w:rPr>
      </w:pPr>
      <w:r w:rsidRPr="00F36D83">
        <w:rPr>
          <w:color w:val="000000"/>
          <w:sz w:val="22"/>
          <w:szCs w:val="22"/>
          <w:u w:val="single"/>
          <w:lang w:bidi="ps-AF"/>
        </w:rPr>
        <w:tab/>
      </w:r>
    </w:p>
    <w:p w14:paraId="710A7C59" w14:textId="77777777" w:rsidR="007D435A" w:rsidRPr="007D435A" w:rsidRDefault="007D435A" w:rsidP="00575850">
      <w:pPr>
        <w:tabs>
          <w:tab w:val="left" w:pos="3510"/>
        </w:tabs>
        <w:bidi/>
        <w:ind w:left="443" w:right="158"/>
        <w:rPr>
          <w:color w:val="000000"/>
          <w:sz w:val="12"/>
          <w:szCs w:val="12"/>
          <w:rtl/>
          <w:lang w:bidi="ps-AF"/>
        </w:rPr>
      </w:pPr>
    </w:p>
    <w:p w14:paraId="5B2EB8D0" w14:textId="33F62805" w:rsidR="00F36D83" w:rsidRPr="007D435A" w:rsidRDefault="00027B07" w:rsidP="00575850">
      <w:pPr>
        <w:tabs>
          <w:tab w:val="right" w:pos="443"/>
          <w:tab w:val="left" w:pos="3510"/>
        </w:tabs>
        <w:bidi/>
        <w:spacing w:line="240" w:lineRule="atLeast"/>
        <w:ind w:left="443" w:right="160"/>
        <w:rPr>
          <w:color w:val="000000"/>
          <w:sz w:val="22"/>
          <w:szCs w:val="22"/>
          <w:rtl/>
          <w:lang w:bidi="ps-AF"/>
        </w:rPr>
      </w:pPr>
      <w:r w:rsidRPr="007D435A">
        <w:rPr>
          <w:color w:val="000000"/>
          <w:sz w:val="22"/>
          <w:szCs w:val="22"/>
          <w:rtl/>
          <w:lang w:bidi="ps-AF"/>
        </w:rPr>
        <w:t>دا عمل رد شوی ځکه چې د دې زده کونکي لپاره د زده کړې پریکړه کونکي د دې لپاره رضایت رد کړی دی: (</w:t>
      </w:r>
      <w:r w:rsidRPr="007D435A">
        <w:rPr>
          <w:color w:val="000000"/>
          <w:sz w:val="22"/>
          <w:szCs w:val="22"/>
          <w:lang w:bidi="ps-AF"/>
        </w:rPr>
        <w:t>a</w:t>
      </w:r>
      <w:r w:rsidRPr="007D435A">
        <w:rPr>
          <w:color w:val="000000"/>
          <w:sz w:val="22"/>
          <w:szCs w:val="22"/>
          <w:rtl/>
          <w:lang w:bidi="ps-AF"/>
        </w:rPr>
        <w:t xml:space="preserve">) یو ځانګړی خدمت یا خدمتونه: او/یا (ب) یو ځانګړی ځای پرځای کول مګر د زده کونکي </w:t>
      </w:r>
      <w:r w:rsidRPr="007D435A">
        <w:rPr>
          <w:color w:val="000000"/>
          <w:sz w:val="22"/>
          <w:szCs w:val="22"/>
          <w:lang w:bidi="ps-AF"/>
        </w:rPr>
        <w:t>IEP</w:t>
      </w:r>
      <w:r w:rsidRPr="007D435A">
        <w:rPr>
          <w:color w:val="000000"/>
          <w:sz w:val="22"/>
          <w:szCs w:val="22"/>
          <w:rtl/>
          <w:lang w:bidi="ps-AF"/>
        </w:rPr>
        <w:t xml:space="preserve"> ټیم په لیکلو کې تصدیق نه دی کړی چې زده کوونکی به د پورتنۍ فقرې 1.</w:t>
      </w:r>
      <w:r w:rsidRPr="007D435A">
        <w:rPr>
          <w:color w:val="000000"/>
          <w:sz w:val="22"/>
          <w:szCs w:val="22"/>
          <w:lang w:bidi="ps-AF"/>
        </w:rPr>
        <w:t>B</w:t>
      </w:r>
      <w:r w:rsidRPr="007D435A">
        <w:rPr>
          <w:color w:val="000000"/>
          <w:sz w:val="22"/>
          <w:szCs w:val="22"/>
          <w:rtl/>
          <w:lang w:bidi="ps-AF"/>
        </w:rPr>
        <w:t xml:space="preserve"> مشخص شوي خدماتو یا ځای پرځای کولو پرته وړیا مناسب عامه زده کړې ته دوام ورکړي.</w:t>
      </w:r>
    </w:p>
    <w:p w14:paraId="54B8C8B5" w14:textId="77777777" w:rsidR="007D435A" w:rsidRPr="007D435A" w:rsidRDefault="007D435A" w:rsidP="003671DC">
      <w:pPr>
        <w:rPr>
          <w:b/>
          <w:bCs/>
          <w:color w:val="000000"/>
          <w:sz w:val="22"/>
          <w:szCs w:val="22"/>
          <w:lang w:bidi="ps-AF"/>
        </w:rPr>
      </w:pPr>
    </w:p>
    <w:p w14:paraId="0F0EA4E5" w14:textId="3172CCFD" w:rsidR="007D435A" w:rsidRPr="00575850" w:rsidRDefault="007D435A">
      <w:pPr>
        <w:rPr>
          <w:b/>
          <w:bCs/>
          <w:color w:val="000000"/>
          <w:sz w:val="12"/>
          <w:szCs w:val="12"/>
          <w:lang w:bidi="ps-AF"/>
        </w:rPr>
      </w:pPr>
      <w:r w:rsidRPr="00575850">
        <w:rPr>
          <w:b/>
          <w:bCs/>
          <w:color w:val="000000"/>
          <w:sz w:val="12"/>
          <w:szCs w:val="12"/>
          <w:lang w:bidi="ps-AF"/>
        </w:rPr>
        <w:br w:type="page"/>
      </w:r>
    </w:p>
    <w:p w14:paraId="5F460E25" w14:textId="207652DB" w:rsidR="00027B07" w:rsidRPr="001A53C4" w:rsidRDefault="003D3FB4" w:rsidP="001A53C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bidi/>
        <w:spacing w:before="120"/>
        <w:ind w:left="443" w:right="-14"/>
        <w:rPr>
          <w:rFonts w:ascii="Open Sans Light" w:hAnsi="Open Sans Light" w:cs="Open Sans Light"/>
          <w:b/>
          <w:bCs/>
          <w:color w:val="auto"/>
          <w:sz w:val="22"/>
          <w:szCs w:val="22"/>
          <w:lang w:bidi="ps-AF"/>
        </w:rPr>
      </w:pP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lang w:bidi="ps-AF"/>
        </w:rPr>
        <w:lastRenderedPageBreak/>
        <w:t>2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)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اختیارونه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په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پام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کې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نیول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شوي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او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ولې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انتخابونه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رد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="00027B07"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شوي</w:t>
      </w:r>
      <w:r w:rsidR="00027B07"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>:</w:t>
      </w:r>
    </w:p>
    <w:p w14:paraId="1D9995BC" w14:textId="77777777" w:rsidR="00027B07" w:rsidRPr="001A53C4" w:rsidRDefault="00027B07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2A2AD40B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5B6860CA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5D296C44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12363864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2811FD2E" w14:textId="77777777" w:rsidR="00027B07" w:rsidRPr="001A53C4" w:rsidRDefault="00027B07" w:rsidP="001A53C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bidi/>
        <w:spacing w:before="120"/>
        <w:ind w:left="443" w:right="-14"/>
        <w:rPr>
          <w:rFonts w:ascii="Open Sans Light" w:hAnsi="Open Sans Light" w:cs="Open Sans Light"/>
          <w:b/>
          <w:bCs/>
          <w:color w:val="auto"/>
          <w:sz w:val="22"/>
          <w:szCs w:val="22"/>
          <w:lang w:bidi="ps-AF"/>
        </w:rPr>
      </w:pPr>
      <w:bookmarkStart w:id="0" w:name="_Hlk84494710"/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3)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وړاندیز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شوي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عمل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لپاره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اساس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په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توګه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کارول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شوي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معلوماتو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تشریح</w:t>
      </w:r>
    </w:p>
    <w:p w14:paraId="552A83CF" w14:textId="4F4E5BF1" w:rsidR="00FB3B78" w:rsidRPr="001A53C4" w:rsidRDefault="00027B07" w:rsidP="001A53C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bidi/>
        <w:spacing w:before="120"/>
        <w:ind w:left="713" w:right="-14"/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</w:pPr>
      <w:r w:rsidRPr="001A53C4">
        <w:rPr>
          <w:rFonts w:ascii="Open Sans Light" w:hAnsi="Open Sans Light" w:cs="Open Sans Light"/>
          <w:b/>
          <w:bCs/>
          <w:color w:val="auto"/>
          <w:sz w:val="20"/>
          <w:lang w:bidi="ps-AF"/>
        </w:rPr>
        <w:t xml:space="preserve"> 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>(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هرې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ارزونې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پروسې،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ارزونې،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ریکارډ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یا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راپور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په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شمول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چې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وړاندیز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شوي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یا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رد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شوي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عمل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لپاره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اساس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په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توګه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کارول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0"/>
          <w:rtl/>
          <w:lang w:bidi="ps-AF"/>
        </w:rPr>
        <w:t>کیږي</w:t>
      </w:r>
      <w:r w:rsidRPr="001A53C4">
        <w:rPr>
          <w:rFonts w:ascii="Open Sans Light" w:hAnsi="Open Sans Light" w:cs="Open Sans Light"/>
          <w:b/>
          <w:bCs/>
          <w:color w:val="auto"/>
          <w:sz w:val="20"/>
          <w:rtl/>
          <w:lang w:bidi="ps-AF"/>
        </w:rPr>
        <w:t>):</w:t>
      </w:r>
    </w:p>
    <w:p w14:paraId="6A2E714B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12BD2E21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7E9F6055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433F8D7F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78241B46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67FF88DF" w14:textId="77777777" w:rsidR="00027B07" w:rsidRPr="001A53C4" w:rsidRDefault="00027B07" w:rsidP="001A53C4">
      <w:pPr>
        <w:pStyle w:val="BlockText"/>
        <w:tabs>
          <w:tab w:val="clear" w:pos="360"/>
          <w:tab w:val="clear" w:pos="450"/>
          <w:tab w:val="clear" w:pos="720"/>
          <w:tab w:val="clear" w:pos="900"/>
          <w:tab w:val="clear" w:pos="1080"/>
          <w:tab w:val="clear" w:pos="1260"/>
          <w:tab w:val="clear" w:pos="1440"/>
          <w:tab w:val="clear" w:pos="1800"/>
          <w:tab w:val="clear" w:pos="2160"/>
          <w:tab w:val="clear" w:pos="2520"/>
        </w:tabs>
        <w:bidi/>
        <w:spacing w:before="120"/>
        <w:ind w:left="443" w:right="-14"/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</w:pPr>
      <w:r w:rsidRPr="001A53C4">
        <w:rPr>
          <w:rFonts w:ascii="Open Sans Light" w:hAnsi="Open Sans Light" w:cs="Open Sans Light"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4)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نور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فکتورونه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چې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وړاندیز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سره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تړاو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لري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(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د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بیلګې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په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توګه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lang w:bidi="ps-AF"/>
        </w:rPr>
        <w:t>LRE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،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زیان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رسونکي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 xml:space="preserve"> </w:t>
      </w:r>
      <w:r w:rsidRPr="001A53C4">
        <w:rPr>
          <w:rFonts w:cs="Arial"/>
          <w:b/>
          <w:bCs/>
          <w:color w:val="auto"/>
          <w:sz w:val="22"/>
          <w:szCs w:val="22"/>
          <w:rtl/>
          <w:lang w:bidi="ps-AF"/>
        </w:rPr>
        <w:t>اغیزې</w:t>
      </w:r>
      <w:r w:rsidRPr="001A53C4">
        <w:rPr>
          <w:rFonts w:ascii="Open Sans Light" w:hAnsi="Open Sans Light" w:cs="Open Sans Light"/>
          <w:b/>
          <w:bCs/>
          <w:color w:val="auto"/>
          <w:sz w:val="22"/>
          <w:szCs w:val="22"/>
          <w:rtl/>
          <w:lang w:bidi="ps-AF"/>
        </w:rPr>
        <w:t>):</w:t>
      </w:r>
    </w:p>
    <w:bookmarkEnd w:id="0"/>
    <w:p w14:paraId="68A3E5EC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72B8892A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2C7308D2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54261DCE" w14:textId="77777777" w:rsidR="003D3FB4" w:rsidRPr="001A53C4" w:rsidRDefault="003D3FB4" w:rsidP="001A53C4">
      <w:pPr>
        <w:tabs>
          <w:tab w:val="left" w:pos="3510"/>
        </w:tabs>
        <w:bidi/>
        <w:spacing w:line="240" w:lineRule="atLeast"/>
        <w:ind w:left="443" w:right="160"/>
        <w:rPr>
          <w:rFonts w:cs="Open Sans Light"/>
          <w:color w:val="000000"/>
          <w:sz w:val="22"/>
          <w:szCs w:val="22"/>
          <w:lang w:bidi="ps-AF"/>
        </w:rPr>
      </w:pPr>
    </w:p>
    <w:p w14:paraId="5552468B" w14:textId="77777777" w:rsidR="003D3FB4" w:rsidRDefault="003D3FB4" w:rsidP="003D3FB4">
      <w:pPr>
        <w:tabs>
          <w:tab w:val="right" w:pos="443"/>
          <w:tab w:val="left" w:pos="3510"/>
        </w:tabs>
        <w:bidi/>
        <w:spacing w:line="240" w:lineRule="atLeast"/>
        <w:ind w:left="443" w:right="160"/>
        <w:rPr>
          <w:color w:val="000000"/>
          <w:sz w:val="22"/>
          <w:szCs w:val="22"/>
          <w:lang w:bidi="ps-AF"/>
        </w:rPr>
      </w:pPr>
    </w:p>
    <w:p w14:paraId="7F4CD9F8" w14:textId="77777777" w:rsidR="00FB7035" w:rsidRPr="001A53C4" w:rsidRDefault="008F37E9" w:rsidP="001A53C4">
      <w:pPr>
        <w:jc w:val="center"/>
        <w:rPr>
          <w:b/>
          <w:bCs/>
          <w:sz w:val="22"/>
          <w:szCs w:val="22"/>
          <w:lang w:bidi="ps-AF"/>
        </w:rPr>
      </w:pPr>
      <w:r w:rsidRPr="001A53C4">
        <w:rPr>
          <w:b/>
          <w:bCs/>
          <w:sz w:val="22"/>
          <w:szCs w:val="22"/>
          <w:rtl/>
          <w:lang w:bidi="ps-AF"/>
        </w:rPr>
        <w:t>اضافي معلومات</w:t>
      </w:r>
    </w:p>
    <w:p w14:paraId="4252F27C" w14:textId="77777777" w:rsidR="00936560" w:rsidRPr="001A53C4" w:rsidRDefault="00936560" w:rsidP="001A53C4">
      <w:pPr>
        <w:jc w:val="right"/>
        <w:rPr>
          <w:sz w:val="6"/>
          <w:szCs w:val="6"/>
          <w:lang w:bidi="ps-AF"/>
        </w:rPr>
      </w:pPr>
    </w:p>
    <w:p w14:paraId="032D4E66" w14:textId="77777777" w:rsidR="004F5C8B" w:rsidRPr="00F36D83" w:rsidRDefault="008F37E9" w:rsidP="001A53C4">
      <w:pPr>
        <w:bidi/>
        <w:rPr>
          <w:sz w:val="22"/>
          <w:szCs w:val="22"/>
          <w:lang w:bidi="ps-AF"/>
        </w:rPr>
      </w:pPr>
      <w:r w:rsidRPr="00F36D83">
        <w:rPr>
          <w:sz w:val="22"/>
          <w:szCs w:val="22"/>
          <w:rtl/>
          <w:lang w:bidi="ps-AF"/>
        </w:rPr>
        <w:t xml:space="preserve">تاسو کولای شئ د لاندې سرچینو څخه هر یو سره اړیکه ونیسئ ترڅو تاسو سره د فدرالي او دولتي قوانینو په پوهیدو کې مرسته وکړئ چې د استثناییاتو او والدینو حقونو (پروسیجري محافظتونه) چې د دې قوانینو لخوا ورکړل شوي زده کړې لپاره دي: د </w:t>
      </w:r>
      <w:r w:rsidRPr="00F36D83">
        <w:rPr>
          <w:rFonts w:cs="Open Sans Light"/>
          <w:sz w:val="22"/>
          <w:szCs w:val="22"/>
          <w:lang w:bidi="ps-AF"/>
        </w:rPr>
        <w:t>Kansas</w:t>
      </w:r>
      <w:r w:rsidRPr="00F36D83">
        <w:rPr>
          <w:sz w:val="22"/>
          <w:szCs w:val="22"/>
          <w:rtl/>
          <w:lang w:bidi="ps-AF"/>
        </w:rPr>
        <w:t xml:space="preserve"> ایالت د پوهنې ریاست 800-203-9462؛ د </w:t>
      </w:r>
      <w:r w:rsidRPr="00F36D83">
        <w:rPr>
          <w:rFonts w:cs="Open Sans Light"/>
          <w:sz w:val="22"/>
          <w:szCs w:val="22"/>
          <w:lang w:bidi="ps-AF"/>
        </w:rPr>
        <w:t>Kansas</w:t>
      </w:r>
      <w:r w:rsidRPr="00F36D83">
        <w:rPr>
          <w:sz w:val="22"/>
          <w:szCs w:val="22"/>
          <w:rtl/>
          <w:lang w:bidi="ps-AF"/>
        </w:rPr>
        <w:t xml:space="preserve"> د معلولیت د حقونو مرکز (</w:t>
      </w:r>
      <w:r w:rsidRPr="00F36D83">
        <w:rPr>
          <w:sz w:val="22"/>
          <w:szCs w:val="22"/>
          <w:lang w:bidi="ps-AF"/>
        </w:rPr>
        <w:t>DRC) (877) 776-1541</w:t>
      </w:r>
      <w:r w:rsidRPr="00F36D83">
        <w:rPr>
          <w:sz w:val="22"/>
          <w:szCs w:val="22"/>
          <w:rtl/>
          <w:lang w:bidi="ps-AF"/>
        </w:rPr>
        <w:t>؛ کورنۍ سره یوځای، شرکت 800-264-6343; او د شبکې لپاره چابیګانی 785-233-8732.</w:t>
      </w:r>
    </w:p>
    <w:p w14:paraId="7C25603D" w14:textId="77777777" w:rsidR="004F5C8B" w:rsidRPr="001A53C4" w:rsidRDefault="004F5C8B" w:rsidP="004F5C8B">
      <w:pPr>
        <w:bidi/>
        <w:rPr>
          <w:sz w:val="14"/>
          <w:szCs w:val="14"/>
          <w:lang w:bidi="ps-AF"/>
        </w:rPr>
      </w:pPr>
    </w:p>
    <w:p w14:paraId="6CDE8AA6" w14:textId="77777777" w:rsidR="004F5C8B" w:rsidRPr="00F36D83" w:rsidRDefault="004F5C8B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bidi/>
        <w:spacing w:line="252" w:lineRule="auto"/>
        <w:ind w:left="187" w:right="158" w:hanging="187"/>
        <w:jc w:val="center"/>
        <w:rPr>
          <w:b/>
          <w:bCs/>
          <w:sz w:val="22"/>
          <w:szCs w:val="22"/>
          <w:lang w:bidi="ps-AF"/>
        </w:rPr>
      </w:pPr>
      <w:r w:rsidRPr="00F36D83">
        <w:rPr>
          <w:b/>
          <w:bCs/>
          <w:sz w:val="22"/>
          <w:szCs w:val="22"/>
          <w:rtl/>
          <w:lang w:bidi="ps-AF"/>
        </w:rPr>
        <w:t>د والدینو د حقونو د ساتنې لپاره کړنلاری</w:t>
      </w:r>
    </w:p>
    <w:p w14:paraId="3079E5A9" w14:textId="77777777" w:rsidR="004F5C8B" w:rsidRPr="00575850" w:rsidRDefault="004F5C8B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bidi/>
        <w:spacing w:line="252" w:lineRule="auto"/>
        <w:ind w:left="187" w:right="158" w:hanging="187"/>
        <w:jc w:val="center"/>
        <w:rPr>
          <w:rFonts w:cs="Open Sans Light"/>
          <w:color w:val="000000"/>
          <w:sz w:val="4"/>
          <w:szCs w:val="4"/>
          <w:lang w:bidi="ps-AF"/>
        </w:rPr>
      </w:pPr>
    </w:p>
    <w:p w14:paraId="4F6C58D7" w14:textId="77777777" w:rsidR="00F87547" w:rsidRPr="00F36D83" w:rsidRDefault="005D4501" w:rsidP="001A53C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bidi/>
        <w:spacing w:line="252" w:lineRule="auto"/>
        <w:ind w:left="187" w:right="158" w:hanging="187"/>
        <w:rPr>
          <w:rFonts w:cs="Open Sans Light"/>
          <w:color w:val="000000"/>
          <w:sz w:val="22"/>
          <w:szCs w:val="22"/>
          <w:lang w:bidi="ps-AF"/>
        </w:rPr>
      </w:pPr>
      <w:r w:rsidRPr="00F36D83">
        <w:rPr>
          <w:color w:val="000000"/>
          <w:sz w:val="22"/>
          <w:szCs w:val="22"/>
          <w:rtl/>
          <w:lang w:bidi="ps-AF"/>
        </w:rPr>
        <w:t>د استثنایی ماشومانو د زده کړې په اړه دواړه دولتی او فدرالي قوانین د والدینو ډیری حقونه لري. د ښوونځي لخوا ستاسو د ماشوم په اړه د اقدام خبرتیا ترلاسه کول او ستاسو د ماشوم د تعلیمي پلان جوړونې ټیم برخه کیدل د هغه حقونو بیلګې دي چې دا قوانین تاسو ته درکوي. دا قوانین دا هم غواړي چې ښوونځی ځینې</w:t>
      </w:r>
      <w:r w:rsidR="00E73A0E" w:rsidRPr="00F36D83">
        <w:rPr>
          <w:color w:val="000000"/>
          <w:sz w:val="22"/>
          <w:szCs w:val="22"/>
          <w:lang w:bidi="ps-AF"/>
        </w:rPr>
        <w:t xml:space="preserve"> </w:t>
      </w:r>
      <w:r w:rsidR="00E73A0E" w:rsidRPr="00F36D83">
        <w:rPr>
          <w:color w:val="000000"/>
          <w:sz w:val="22"/>
          <w:szCs w:val="22"/>
          <w:rtl/>
          <w:lang w:bidi="ps-AF"/>
        </w:rPr>
        <w:t xml:space="preserve">کړنلاری </w:t>
      </w:r>
      <w:r w:rsidRPr="00F36D83">
        <w:rPr>
          <w:color w:val="000000"/>
          <w:sz w:val="22"/>
          <w:szCs w:val="22"/>
          <w:rtl/>
          <w:lang w:bidi="ps-AF"/>
        </w:rPr>
        <w:t>تعقیب کړي ترڅو ډاډ ترلاسه کړئ چې تاسو خپل حقونه پیژنئ او د دې حقونو د کارولو فرصت لرئ. ښوونځی اړ دی چې لږ تر لږه په هر ښوونیز کال کې تاسو ته د مور او پلار د حقونو یوه کاپي درکړي. د خپلو حقونو د اضافي کاپي ترلاسه کولو لپاره او تاسو ته موجود طرزالعملي محافظتونه، او که تاسو د خپلو حقونو په اړه کومه پوښتنه لرئ، تاسو کولای شئ د ښوونځي د ځانګړي زده کړې رییس یا د ځانګړي تعلیمي کوپراتیف سره اړیکه ونیسئ</w:t>
      </w:r>
      <w:r w:rsidRPr="00F36D83">
        <w:rPr>
          <w:rFonts w:cs="Open Sans Light"/>
          <w:color w:val="000000"/>
          <w:sz w:val="22"/>
          <w:szCs w:val="22"/>
          <w:lang w:bidi="ps-AF"/>
        </w:rPr>
        <w:t>.</w:t>
      </w:r>
    </w:p>
    <w:p w14:paraId="0A98FEC9" w14:textId="77777777" w:rsidR="00CD4A69" w:rsidRPr="001A53C4" w:rsidRDefault="00CD4A69" w:rsidP="001661DD">
      <w:pPr>
        <w:rPr>
          <w:rFonts w:cs="Open Sans Light"/>
          <w:sz w:val="12"/>
          <w:szCs w:val="12"/>
          <w:lang w:bidi="ps-AF"/>
        </w:rPr>
      </w:pPr>
    </w:p>
    <w:p w14:paraId="2A730DDB" w14:textId="77777777" w:rsidR="00142618" w:rsidRPr="00F36D83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rFonts w:cs="Open Sans Light"/>
          <w:bCs/>
          <w:sz w:val="24"/>
          <w:szCs w:val="24"/>
          <w:lang w:bidi="ps-AF"/>
        </w:rPr>
      </w:pPr>
      <w:r w:rsidRPr="00F36D83">
        <w:rPr>
          <w:bCs/>
          <w:sz w:val="24"/>
          <w:szCs w:val="24"/>
          <w:rtl/>
          <w:lang w:bidi="ps-AF"/>
        </w:rPr>
        <w:t>تحویلي</w:t>
      </w:r>
    </w:p>
    <w:p w14:paraId="1AE7642D" w14:textId="77777777" w:rsidR="00142618" w:rsidRPr="00575850" w:rsidRDefault="00142618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0" w:right="540"/>
        <w:jc w:val="center"/>
        <w:rPr>
          <w:rFonts w:cs="Open Sans Light"/>
          <w:b/>
          <w:lang w:bidi="ps-AF"/>
        </w:rPr>
      </w:pPr>
    </w:p>
    <w:p w14:paraId="39FACF1D" w14:textId="77777777" w:rsidR="005D4501" w:rsidRPr="00F36D83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760"/>
        </w:tabs>
        <w:bidi/>
        <w:ind w:left="540" w:right="540"/>
        <w:rPr>
          <w:rFonts w:cs="Open Sans Light"/>
          <w:sz w:val="22"/>
          <w:szCs w:val="22"/>
          <w:rtl/>
          <w:lang w:bidi="ps-AF"/>
        </w:rPr>
      </w:pPr>
      <w:r w:rsidRPr="00F36D83">
        <w:rPr>
          <w:sz w:val="22"/>
          <w:szCs w:val="22"/>
          <w:rtl/>
          <w:lang w:bidi="ps-AF"/>
        </w:rPr>
        <w:t>زه،</w:t>
      </w:r>
      <w:r w:rsidRPr="00F36D83">
        <w:rPr>
          <w:sz w:val="22"/>
          <w:szCs w:val="22"/>
          <w:u w:val="single"/>
          <w:rtl/>
          <w:lang w:bidi="ps-AF"/>
        </w:rPr>
        <w:t xml:space="preserve"> </w:t>
      </w:r>
      <w:r w:rsidRPr="00F36D83">
        <w:rPr>
          <w:rFonts w:cs="Open Sans Light"/>
          <w:sz w:val="22"/>
          <w:szCs w:val="22"/>
          <w:u w:val="single"/>
          <w:lang w:bidi="ps-AF"/>
        </w:rPr>
        <w:tab/>
      </w:r>
      <w:r w:rsidRPr="00F36D83">
        <w:rPr>
          <w:rFonts w:cs="Open Sans Light"/>
          <w:sz w:val="22"/>
          <w:szCs w:val="22"/>
          <w:lang w:bidi="ps-AF"/>
        </w:rPr>
        <w:t>,</w:t>
      </w:r>
    </w:p>
    <w:p w14:paraId="65E87149" w14:textId="1F2A6EFA" w:rsidR="005D4501" w:rsidRPr="001A53C4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cs="Open Sans Light"/>
          <w:sz w:val="14"/>
          <w:szCs w:val="14"/>
          <w:rtl/>
          <w:lang w:bidi="ps-AF"/>
        </w:rPr>
      </w:pPr>
    </w:p>
    <w:p w14:paraId="214EF0FC" w14:textId="77777777" w:rsidR="005D4501" w:rsidRPr="00575850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sz w:val="22"/>
          <w:szCs w:val="22"/>
          <w:rtl/>
          <w:lang w:bidi="ps-AF"/>
        </w:rPr>
      </w:pPr>
      <w:r w:rsidRPr="00575850">
        <w:rPr>
          <w:rFonts w:cs="Open Sans Light"/>
          <w:sz w:val="22"/>
          <w:szCs w:val="22"/>
          <w:rtl/>
          <w:lang w:bidi="ps-AF"/>
        </w:rPr>
        <w:tab/>
      </w:r>
      <w:r w:rsidRPr="00575850">
        <w:rPr>
          <w:rFonts w:cs="Open Sans Light"/>
          <w:sz w:val="22"/>
          <w:szCs w:val="22"/>
          <w:lang w:bidi="ps-AF"/>
        </w:rPr>
        <w:sym w:font="Symbol" w:char="F0A0"/>
      </w:r>
      <w:r w:rsidRPr="00575850">
        <w:rPr>
          <w:rFonts w:cs="Open Sans Light"/>
          <w:sz w:val="22"/>
          <w:szCs w:val="22"/>
          <w:rtl/>
          <w:lang w:bidi="ps-AF"/>
        </w:rPr>
        <w:t xml:space="preserve"> </w:t>
      </w:r>
      <w:r w:rsidRPr="00575850">
        <w:rPr>
          <w:color w:val="000000"/>
          <w:sz w:val="22"/>
          <w:szCs w:val="22"/>
          <w:rtl/>
          <w:lang w:bidi="ps-AF"/>
        </w:rPr>
        <w:t>په خپل لاس تحویلی کول</w:t>
      </w:r>
    </w:p>
    <w:p w14:paraId="6C7FC9DD" w14:textId="77777777" w:rsidR="005D4501" w:rsidRPr="00575850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sz w:val="22"/>
          <w:szCs w:val="22"/>
          <w:rtl/>
          <w:lang w:bidi="ps-AF"/>
        </w:rPr>
      </w:pPr>
      <w:r w:rsidRPr="00575850">
        <w:rPr>
          <w:sz w:val="22"/>
          <w:szCs w:val="22"/>
          <w:rtl/>
          <w:lang w:bidi="ps-AF"/>
        </w:rPr>
        <w:tab/>
      </w:r>
      <w:r w:rsidRPr="00575850">
        <w:rPr>
          <w:rFonts w:cs="Open Sans Light"/>
          <w:sz w:val="22"/>
          <w:szCs w:val="22"/>
          <w:lang w:bidi="ps-AF"/>
        </w:rPr>
        <w:sym w:font="Symbol" w:char="F0A0"/>
      </w:r>
      <w:r w:rsidRPr="00575850">
        <w:rPr>
          <w:rFonts w:cs="Open Sans Light"/>
          <w:sz w:val="22"/>
          <w:szCs w:val="22"/>
          <w:rtl/>
          <w:lang w:bidi="ps-AF"/>
        </w:rPr>
        <w:t xml:space="preserve"> </w:t>
      </w:r>
      <w:r w:rsidRPr="00575850">
        <w:rPr>
          <w:color w:val="000000"/>
          <w:sz w:val="22"/>
          <w:szCs w:val="22"/>
          <w:rtl/>
          <w:lang w:bidi="ps-AF"/>
        </w:rPr>
        <w:t>د پستی له لاری لیږل شوی</w:t>
      </w:r>
    </w:p>
    <w:p w14:paraId="7D7006B6" w14:textId="1726C7C7" w:rsidR="005D4501" w:rsidRPr="00575850" w:rsidRDefault="005D4501" w:rsidP="001A53C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153"/>
          <w:tab w:val="left" w:pos="5033"/>
        </w:tabs>
        <w:bidi/>
        <w:ind w:left="540" w:right="540"/>
        <w:rPr>
          <w:rFonts w:cs="Open Sans Light"/>
          <w:sz w:val="22"/>
          <w:szCs w:val="22"/>
          <w:u w:val="single"/>
          <w:rtl/>
          <w:lang w:bidi="ps-AF"/>
        </w:rPr>
      </w:pPr>
      <w:r w:rsidRPr="00575850">
        <w:rPr>
          <w:sz w:val="22"/>
          <w:szCs w:val="22"/>
          <w:rtl/>
          <w:lang w:bidi="ps-AF"/>
        </w:rPr>
        <w:tab/>
      </w:r>
      <w:r w:rsidRPr="00575850">
        <w:rPr>
          <w:rFonts w:cs="Open Sans Light"/>
          <w:sz w:val="22"/>
          <w:szCs w:val="22"/>
          <w:lang w:bidi="ps-AF"/>
        </w:rPr>
        <w:sym w:font="Symbol" w:char="F0A0"/>
      </w:r>
      <w:r w:rsidRPr="00575850">
        <w:rPr>
          <w:rFonts w:cs="Open Sans Light"/>
          <w:sz w:val="22"/>
          <w:szCs w:val="22"/>
          <w:rtl/>
          <w:lang w:bidi="ps-AF"/>
        </w:rPr>
        <w:t xml:space="preserve"> </w:t>
      </w:r>
      <w:r w:rsidRPr="00575850">
        <w:rPr>
          <w:color w:val="000000"/>
          <w:sz w:val="22"/>
          <w:szCs w:val="22"/>
          <w:rtl/>
          <w:lang w:bidi="ps-AF"/>
        </w:rPr>
        <w:t>نور</w:t>
      </w:r>
      <w:r w:rsidRPr="00575850">
        <w:rPr>
          <w:rFonts w:cs="Open Sans Light"/>
          <w:sz w:val="22"/>
          <w:szCs w:val="22"/>
          <w:rtl/>
          <w:lang w:bidi="ps-AF"/>
        </w:rPr>
        <w:t xml:space="preserve"> </w:t>
      </w:r>
      <w:r w:rsidRPr="00575850">
        <w:rPr>
          <w:rFonts w:cs="Open Sans Light"/>
          <w:sz w:val="22"/>
          <w:szCs w:val="22"/>
          <w:u w:val="single"/>
          <w:lang w:bidi="ps-AF"/>
        </w:rPr>
        <w:tab/>
      </w:r>
    </w:p>
    <w:p w14:paraId="4DBE75D1" w14:textId="0250F4D0" w:rsidR="005D4501" w:rsidRPr="00575850" w:rsidRDefault="005D4501" w:rsidP="001A53C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323"/>
        </w:tabs>
        <w:bidi/>
        <w:ind w:left="540" w:right="540"/>
        <w:rPr>
          <w:sz w:val="22"/>
          <w:szCs w:val="22"/>
          <w:rtl/>
          <w:lang w:bidi="ps-AF"/>
        </w:rPr>
      </w:pPr>
      <w:r w:rsidRPr="00575850">
        <w:rPr>
          <w:rFonts w:cs="Open Sans Light"/>
          <w:sz w:val="22"/>
          <w:szCs w:val="22"/>
          <w:rtl/>
          <w:lang w:bidi="ps-AF"/>
        </w:rPr>
        <w:tab/>
      </w:r>
      <w:r w:rsidRPr="001A53C4">
        <w:rPr>
          <w:sz w:val="16"/>
          <w:szCs w:val="16"/>
          <w:rtl/>
          <w:lang w:bidi="ps-AF"/>
        </w:rPr>
        <w:t>( مشخص کول )</w:t>
      </w:r>
    </w:p>
    <w:p w14:paraId="1EBABCF4" w14:textId="77777777" w:rsidR="005D4501" w:rsidRPr="001A53C4" w:rsidRDefault="005D4501" w:rsidP="0057585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sz w:val="14"/>
          <w:szCs w:val="14"/>
          <w:rtl/>
          <w:lang w:bidi="ps-AF"/>
        </w:rPr>
      </w:pPr>
    </w:p>
    <w:p w14:paraId="7CEF90F0" w14:textId="53FEB8B8" w:rsidR="005D4501" w:rsidRPr="00F36D83" w:rsidRDefault="00653993" w:rsidP="001A53C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483"/>
          <w:tab w:val="left" w:pos="8273"/>
        </w:tabs>
        <w:bidi/>
        <w:ind w:left="540" w:right="540"/>
        <w:rPr>
          <w:rFonts w:cs="Open Sans Light"/>
          <w:sz w:val="22"/>
          <w:szCs w:val="22"/>
          <w:rtl/>
          <w:lang w:bidi="ps-AF"/>
        </w:rPr>
      </w:pPr>
      <w:r w:rsidRPr="00F36D83">
        <w:rPr>
          <w:sz w:val="22"/>
          <w:szCs w:val="22"/>
          <w:rtl/>
          <w:lang w:bidi="ps-AF"/>
        </w:rPr>
        <w:t xml:space="preserve">دغه خبرتیا د </w:t>
      </w:r>
      <w:r w:rsidRPr="00F36D83">
        <w:rPr>
          <w:rFonts w:cs="Open Sans Light"/>
          <w:sz w:val="22"/>
          <w:szCs w:val="22"/>
          <w:u w:val="single"/>
          <w:lang w:bidi="ps-AF"/>
        </w:rPr>
        <w:tab/>
      </w:r>
      <w:r w:rsidRPr="00F36D83">
        <w:rPr>
          <w:rFonts w:cs="Open Sans Light"/>
          <w:sz w:val="22"/>
          <w:szCs w:val="22"/>
          <w:rtl/>
          <w:lang w:bidi="ps-AF"/>
        </w:rPr>
        <w:t xml:space="preserve"> په </w:t>
      </w:r>
      <w:r w:rsidRPr="00F36D83">
        <w:rPr>
          <w:rFonts w:cs="Open Sans Light"/>
          <w:sz w:val="22"/>
          <w:szCs w:val="22"/>
          <w:u w:val="single"/>
          <w:lang w:bidi="ps-AF"/>
        </w:rPr>
        <w:tab/>
      </w:r>
      <w:r w:rsidRPr="00F36D83">
        <w:rPr>
          <w:rFonts w:cs="Open Sans Light"/>
          <w:sz w:val="22"/>
          <w:szCs w:val="22"/>
          <w:u w:val="single"/>
          <w:rtl/>
          <w:lang w:bidi="ps-AF"/>
        </w:rPr>
        <w:t xml:space="preserve"> </w:t>
      </w:r>
      <w:r w:rsidRPr="00F36D83">
        <w:rPr>
          <w:rFonts w:cs="Open Sans Light"/>
          <w:sz w:val="22"/>
          <w:szCs w:val="22"/>
          <w:rtl/>
          <w:lang w:bidi="ps-AF"/>
        </w:rPr>
        <w:t>.</w:t>
      </w:r>
    </w:p>
    <w:p w14:paraId="0D983F27" w14:textId="29013F94" w:rsidR="00653993" w:rsidRPr="001A53C4" w:rsidRDefault="00653993" w:rsidP="001A53C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43"/>
          <w:tab w:val="left" w:pos="7373"/>
        </w:tabs>
        <w:bidi/>
        <w:ind w:left="540" w:right="540"/>
        <w:rPr>
          <w:sz w:val="12"/>
          <w:szCs w:val="12"/>
          <w:rtl/>
          <w:lang w:bidi="ps-AF"/>
        </w:rPr>
      </w:pPr>
      <w:r w:rsidRPr="001A53C4">
        <w:rPr>
          <w:rFonts w:cs="Open Sans Light"/>
          <w:sz w:val="12"/>
          <w:szCs w:val="12"/>
          <w:rtl/>
          <w:lang w:bidi="ps-AF"/>
        </w:rPr>
        <w:tab/>
      </w:r>
      <w:r w:rsidRPr="001A53C4">
        <w:rPr>
          <w:color w:val="000000"/>
          <w:sz w:val="16"/>
          <w:szCs w:val="16"/>
          <w:rtl/>
          <w:lang w:bidi="ps-AF"/>
        </w:rPr>
        <w:t>(نوم)</w:t>
      </w:r>
      <w:r w:rsidRPr="001A53C4">
        <w:rPr>
          <w:rFonts w:cs="Open Sans Light"/>
          <w:sz w:val="12"/>
          <w:szCs w:val="12"/>
          <w:rtl/>
          <w:lang w:bidi="ps-AF"/>
        </w:rPr>
        <w:tab/>
      </w:r>
      <w:r w:rsidRPr="001A53C4">
        <w:rPr>
          <w:color w:val="000000"/>
          <w:sz w:val="16"/>
          <w:szCs w:val="16"/>
          <w:rtl/>
          <w:lang w:bidi="ps-AF"/>
        </w:rPr>
        <w:t>(نیټه)</w:t>
      </w:r>
    </w:p>
    <w:p w14:paraId="24BB674D" w14:textId="77777777" w:rsidR="005D4501" w:rsidRPr="001A53C4" w:rsidRDefault="005D4501" w:rsidP="00575850">
      <w:pPr>
        <w:tabs>
          <w:tab w:val="left" w:pos="2153"/>
        </w:tabs>
        <w:bidi/>
        <w:ind w:left="540" w:right="540"/>
        <w:rPr>
          <w:rFonts w:cs="Open Sans Light"/>
          <w:sz w:val="12"/>
          <w:szCs w:val="12"/>
          <w:rtl/>
          <w:lang w:bidi="ps-AF"/>
        </w:rPr>
      </w:pPr>
    </w:p>
    <w:sectPr w:rsidR="005D4501" w:rsidRPr="001A53C4" w:rsidSect="003D3FB4">
      <w:type w:val="continuous"/>
      <w:pgSz w:w="12240" w:h="15840" w:code="1"/>
      <w:pgMar w:top="547" w:right="907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FB88" w14:textId="77777777" w:rsidR="006B66DE" w:rsidRDefault="006B66DE">
      <w:r>
        <w:separator/>
      </w:r>
    </w:p>
  </w:endnote>
  <w:endnote w:type="continuationSeparator" w:id="0">
    <w:p w14:paraId="539EA585" w14:textId="77777777" w:rsidR="006B66DE" w:rsidRDefault="006B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02E3" w14:textId="4B057204" w:rsidR="005A0F42" w:rsidRDefault="005A0F42" w:rsidP="00E73A0E">
    <w:pPr>
      <w:pStyle w:val="Footer"/>
      <w:tabs>
        <w:tab w:val="clear" w:pos="4320"/>
        <w:tab w:val="clear" w:pos="8640"/>
        <w:tab w:val="left" w:pos="4680"/>
        <w:tab w:val="center" w:pos="4860"/>
        <w:tab w:val="right" w:pos="10080"/>
      </w:tabs>
      <w:bidi/>
    </w:pPr>
    <w:r w:rsidRPr="00A635EC">
      <w:rPr>
        <w:rFonts w:hint="eastAsia"/>
        <w:rtl/>
      </w:rPr>
      <w:t>د</w:t>
    </w:r>
    <w:r w:rsidRPr="00A635EC">
      <w:t xml:space="preserve"> KSDE </w:t>
    </w:r>
    <w:r w:rsidRPr="00A635EC">
      <w:rPr>
        <w:rFonts w:hint="eastAsia"/>
        <w:rtl/>
      </w:rPr>
      <w:t>نمون</w:t>
    </w:r>
    <w:r w:rsidRPr="00A635EC">
      <w:rPr>
        <w:rFonts w:hint="cs"/>
        <w:rtl/>
      </w:rPr>
      <w:t>ې</w:t>
    </w:r>
    <w:r w:rsidRPr="00A635EC">
      <w:rPr>
        <w:rtl/>
      </w:rPr>
      <w:t xml:space="preserve"> </w:t>
    </w:r>
    <w:r w:rsidRPr="00A635EC">
      <w:rPr>
        <w:rFonts w:hint="eastAsia"/>
        <w:rtl/>
      </w:rPr>
      <w:t>فورمه،</w:t>
    </w:r>
    <w:r>
      <w:tab/>
    </w:r>
    <w:r w:rsidR="00027B07">
      <w:rPr>
        <w:rFonts w:hint="cs"/>
        <w:rtl/>
      </w:rPr>
      <w:t xml:space="preserve">پاڼه </w:t>
    </w:r>
    <w:r w:rsidR="00027B07">
      <w:t>2</w:t>
    </w:r>
    <w:r>
      <w:tab/>
    </w:r>
    <w:r w:rsidR="003D3FB4">
      <w:t>October 2023</w:t>
    </w:r>
  </w:p>
  <w:p w14:paraId="13546DF9" w14:textId="77777777" w:rsidR="005A0F42" w:rsidRPr="001661DD" w:rsidRDefault="00027B07" w:rsidP="00A635EC">
    <w:pPr>
      <w:pStyle w:val="Footer"/>
      <w:tabs>
        <w:tab w:val="clear" w:pos="4320"/>
        <w:tab w:val="clear" w:pos="8640"/>
        <w:tab w:val="center" w:pos="4860"/>
        <w:tab w:val="right" w:pos="10080"/>
      </w:tabs>
      <w:bidi/>
    </w:pPr>
    <w:r w:rsidRPr="00027B07">
      <w:rPr>
        <w:rFonts w:hint="eastAsia"/>
        <w:rtl/>
      </w:rPr>
      <w:t>مخک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ن</w:t>
    </w:r>
    <w:r w:rsidRPr="00027B07">
      <w:rPr>
        <w:rFonts w:hint="cs"/>
        <w:rtl/>
      </w:rPr>
      <w:t>ی</w:t>
    </w:r>
    <w:r w:rsidRPr="00027B07">
      <w:rPr>
        <w:rtl/>
      </w:rPr>
      <w:t xml:space="preserve"> </w:t>
    </w:r>
    <w:r w:rsidRPr="00027B07">
      <w:rPr>
        <w:rFonts w:hint="eastAsia"/>
        <w:rtl/>
      </w:rPr>
      <w:t>ل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کل</w:t>
    </w:r>
    <w:r w:rsidRPr="00027B07">
      <w:rPr>
        <w:rtl/>
      </w:rPr>
      <w:t xml:space="preserve"> </w:t>
    </w:r>
    <w:r w:rsidRPr="00027B07">
      <w:rPr>
        <w:rFonts w:hint="eastAsia"/>
        <w:rtl/>
      </w:rPr>
      <w:t>شو</w:t>
    </w:r>
    <w:r w:rsidRPr="00027B07">
      <w:rPr>
        <w:rFonts w:hint="cs"/>
        <w:rtl/>
      </w:rPr>
      <w:t>ی</w:t>
    </w:r>
    <w:r w:rsidRPr="00027B07">
      <w:rPr>
        <w:rtl/>
      </w:rPr>
      <w:t xml:space="preserve"> </w:t>
    </w:r>
    <w:r w:rsidRPr="00027B07">
      <w:rPr>
        <w:rFonts w:hint="eastAsia"/>
        <w:rtl/>
      </w:rPr>
      <w:t>خبرت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ا،</w:t>
    </w:r>
    <w:r w:rsidRPr="00027B07">
      <w:rPr>
        <w:rtl/>
      </w:rPr>
      <w:t xml:space="preserve"> </w:t>
    </w:r>
    <w:r w:rsidRPr="00027B07">
      <w:rPr>
        <w:rFonts w:hint="eastAsia"/>
        <w:rtl/>
      </w:rPr>
      <w:t>د</w:t>
    </w:r>
    <w:r w:rsidRPr="00027B07">
      <w:rPr>
        <w:rtl/>
      </w:rPr>
      <w:t xml:space="preserve"> </w:t>
    </w:r>
    <w:r w:rsidRPr="00027B07">
      <w:rPr>
        <w:rFonts w:hint="cs"/>
        <w:rtl/>
      </w:rPr>
      <w:t>ځ</w:t>
    </w:r>
    <w:r w:rsidRPr="00027B07">
      <w:rPr>
        <w:rFonts w:hint="eastAsia"/>
        <w:rtl/>
      </w:rPr>
      <w:t>ان</w:t>
    </w:r>
    <w:r w:rsidRPr="00027B07">
      <w:rPr>
        <w:rFonts w:hint="cs"/>
        <w:rtl/>
      </w:rPr>
      <w:t>ګړ</w:t>
    </w:r>
    <w:r w:rsidRPr="00027B07">
      <w:rPr>
        <w:rFonts w:hint="eastAsia"/>
        <w:rtl/>
      </w:rPr>
      <w:t>و</w:t>
    </w:r>
    <w:r w:rsidRPr="00027B07">
      <w:rPr>
        <w:rtl/>
      </w:rPr>
      <w:t xml:space="preserve"> </w:t>
    </w:r>
    <w:r w:rsidRPr="00027B07">
      <w:rPr>
        <w:rFonts w:hint="eastAsia"/>
        <w:rtl/>
      </w:rPr>
      <w:t>خدماتو</w:t>
    </w:r>
    <w:r w:rsidRPr="00027B07">
      <w:rPr>
        <w:rtl/>
      </w:rPr>
      <w:t xml:space="preserve"> </w:t>
    </w:r>
    <w:r w:rsidRPr="00027B07">
      <w:rPr>
        <w:rFonts w:hint="eastAsia"/>
        <w:rtl/>
      </w:rPr>
      <w:t>رد</w:t>
    </w:r>
    <w:r w:rsidRPr="00027B07">
      <w:rPr>
        <w:rtl/>
      </w:rPr>
      <w:t xml:space="preserve"> </w:t>
    </w:r>
    <w:r w:rsidRPr="00027B07">
      <w:rPr>
        <w:rFonts w:hint="eastAsia"/>
        <w:rtl/>
      </w:rPr>
      <w:t>کول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742E" w14:textId="285C5A6E" w:rsidR="003D3FB4" w:rsidRDefault="003D3FB4" w:rsidP="003D3FB4">
    <w:pPr>
      <w:pStyle w:val="Footer"/>
      <w:tabs>
        <w:tab w:val="clear" w:pos="4320"/>
        <w:tab w:val="clear" w:pos="8640"/>
        <w:tab w:val="left" w:pos="4680"/>
        <w:tab w:val="center" w:pos="4860"/>
        <w:tab w:val="right" w:pos="10080"/>
      </w:tabs>
      <w:bidi/>
    </w:pPr>
    <w:r w:rsidRPr="00A635EC">
      <w:rPr>
        <w:rFonts w:hint="eastAsia"/>
        <w:rtl/>
      </w:rPr>
      <w:t>د</w:t>
    </w:r>
    <w:r w:rsidRPr="00A635EC">
      <w:t xml:space="preserve"> KSDE </w:t>
    </w:r>
    <w:r w:rsidRPr="00A635EC">
      <w:rPr>
        <w:rFonts w:hint="eastAsia"/>
        <w:rtl/>
      </w:rPr>
      <w:t>نمون</w:t>
    </w:r>
    <w:r w:rsidRPr="00A635EC">
      <w:rPr>
        <w:rFonts w:hint="cs"/>
        <w:rtl/>
      </w:rPr>
      <w:t>ې</w:t>
    </w:r>
    <w:r w:rsidRPr="00A635EC">
      <w:rPr>
        <w:rtl/>
      </w:rPr>
      <w:t xml:space="preserve"> </w:t>
    </w:r>
    <w:r w:rsidRPr="00A635EC">
      <w:rPr>
        <w:rFonts w:hint="eastAsia"/>
        <w:rtl/>
      </w:rPr>
      <w:t>فورمه،</w:t>
    </w:r>
    <w:r>
      <w:tab/>
    </w:r>
    <w:r>
      <w:rPr>
        <w:rFonts w:hint="cs"/>
        <w:rtl/>
      </w:rPr>
      <w:t xml:space="preserve">پاڼه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  <w:t>October 2023</w:t>
    </w:r>
  </w:p>
  <w:p w14:paraId="5C97F4AE" w14:textId="77777777" w:rsidR="003D3FB4" w:rsidRPr="001661DD" w:rsidRDefault="003D3FB4" w:rsidP="003D3FB4">
    <w:pPr>
      <w:pStyle w:val="Footer"/>
      <w:tabs>
        <w:tab w:val="clear" w:pos="4320"/>
        <w:tab w:val="clear" w:pos="8640"/>
        <w:tab w:val="center" w:pos="4860"/>
        <w:tab w:val="right" w:pos="10080"/>
      </w:tabs>
      <w:bidi/>
    </w:pPr>
    <w:r w:rsidRPr="00027B07">
      <w:rPr>
        <w:rFonts w:hint="eastAsia"/>
        <w:rtl/>
      </w:rPr>
      <w:t>مخک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ن</w:t>
    </w:r>
    <w:r w:rsidRPr="00027B07">
      <w:rPr>
        <w:rFonts w:hint="cs"/>
        <w:rtl/>
      </w:rPr>
      <w:t>ی</w:t>
    </w:r>
    <w:r w:rsidRPr="00027B07">
      <w:rPr>
        <w:rtl/>
      </w:rPr>
      <w:t xml:space="preserve"> </w:t>
    </w:r>
    <w:r w:rsidRPr="00027B07">
      <w:rPr>
        <w:rFonts w:hint="eastAsia"/>
        <w:rtl/>
      </w:rPr>
      <w:t>ل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کل</w:t>
    </w:r>
    <w:r w:rsidRPr="00027B07">
      <w:rPr>
        <w:rtl/>
      </w:rPr>
      <w:t xml:space="preserve"> </w:t>
    </w:r>
    <w:r w:rsidRPr="00027B07">
      <w:rPr>
        <w:rFonts w:hint="eastAsia"/>
        <w:rtl/>
      </w:rPr>
      <w:t>شو</w:t>
    </w:r>
    <w:r w:rsidRPr="00027B07">
      <w:rPr>
        <w:rFonts w:hint="cs"/>
        <w:rtl/>
      </w:rPr>
      <w:t>ی</w:t>
    </w:r>
    <w:r w:rsidRPr="00027B07">
      <w:rPr>
        <w:rtl/>
      </w:rPr>
      <w:t xml:space="preserve"> </w:t>
    </w:r>
    <w:r w:rsidRPr="00027B07">
      <w:rPr>
        <w:rFonts w:hint="eastAsia"/>
        <w:rtl/>
      </w:rPr>
      <w:t>خبرت</w:t>
    </w:r>
    <w:r w:rsidRPr="00027B07">
      <w:rPr>
        <w:rFonts w:hint="cs"/>
        <w:rtl/>
      </w:rPr>
      <w:t>ی</w:t>
    </w:r>
    <w:r w:rsidRPr="00027B07">
      <w:rPr>
        <w:rFonts w:hint="eastAsia"/>
        <w:rtl/>
      </w:rPr>
      <w:t>ا،</w:t>
    </w:r>
    <w:r w:rsidRPr="00027B07">
      <w:rPr>
        <w:rtl/>
      </w:rPr>
      <w:t xml:space="preserve"> </w:t>
    </w:r>
    <w:r w:rsidRPr="00027B07">
      <w:rPr>
        <w:rFonts w:hint="eastAsia"/>
        <w:rtl/>
      </w:rPr>
      <w:t>د</w:t>
    </w:r>
    <w:r w:rsidRPr="00027B07">
      <w:rPr>
        <w:rtl/>
      </w:rPr>
      <w:t xml:space="preserve"> </w:t>
    </w:r>
    <w:r w:rsidRPr="00027B07">
      <w:rPr>
        <w:rFonts w:hint="cs"/>
        <w:rtl/>
      </w:rPr>
      <w:t>ځ</w:t>
    </w:r>
    <w:r w:rsidRPr="00027B07">
      <w:rPr>
        <w:rFonts w:hint="eastAsia"/>
        <w:rtl/>
      </w:rPr>
      <w:t>ان</w:t>
    </w:r>
    <w:r w:rsidRPr="00027B07">
      <w:rPr>
        <w:rFonts w:hint="cs"/>
        <w:rtl/>
      </w:rPr>
      <w:t>ګړ</w:t>
    </w:r>
    <w:r w:rsidRPr="00027B07">
      <w:rPr>
        <w:rFonts w:hint="eastAsia"/>
        <w:rtl/>
      </w:rPr>
      <w:t>و</w:t>
    </w:r>
    <w:r w:rsidRPr="00027B07">
      <w:rPr>
        <w:rtl/>
      </w:rPr>
      <w:t xml:space="preserve"> </w:t>
    </w:r>
    <w:r w:rsidRPr="00027B07">
      <w:rPr>
        <w:rFonts w:hint="eastAsia"/>
        <w:rtl/>
      </w:rPr>
      <w:t>خدماتو</w:t>
    </w:r>
    <w:r w:rsidRPr="00027B07">
      <w:rPr>
        <w:rtl/>
      </w:rPr>
      <w:t xml:space="preserve"> </w:t>
    </w:r>
    <w:r w:rsidRPr="00027B07">
      <w:rPr>
        <w:rFonts w:hint="eastAsia"/>
        <w:rtl/>
      </w:rPr>
      <w:t>رد</w:t>
    </w:r>
    <w:r w:rsidRPr="00027B07">
      <w:rPr>
        <w:rtl/>
      </w:rPr>
      <w:t xml:space="preserve"> </w:t>
    </w:r>
    <w:r w:rsidRPr="00027B07">
      <w:rPr>
        <w:rFonts w:hint="eastAsia"/>
        <w:rtl/>
      </w:rPr>
      <w:t>کول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B759" w14:textId="77777777" w:rsidR="006B66DE" w:rsidRDefault="006B66DE">
      <w:r>
        <w:separator/>
      </w:r>
    </w:p>
  </w:footnote>
  <w:footnote w:type="continuationSeparator" w:id="0">
    <w:p w14:paraId="527557EA" w14:textId="77777777" w:rsidR="006B66DE" w:rsidRDefault="006B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795622">
    <w:abstractNumId w:val="3"/>
  </w:num>
  <w:num w:numId="2" w16cid:durableId="467019656">
    <w:abstractNumId w:val="0"/>
  </w:num>
  <w:num w:numId="3" w16cid:durableId="1265963880">
    <w:abstractNumId w:val="2"/>
  </w:num>
  <w:num w:numId="4" w16cid:durableId="73265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21784"/>
    <w:rsid w:val="00027B07"/>
    <w:rsid w:val="00032E78"/>
    <w:rsid w:val="000471FD"/>
    <w:rsid w:val="00054103"/>
    <w:rsid w:val="00056B16"/>
    <w:rsid w:val="000670EC"/>
    <w:rsid w:val="000C1D29"/>
    <w:rsid w:val="000C5850"/>
    <w:rsid w:val="00103C92"/>
    <w:rsid w:val="00136D6D"/>
    <w:rsid w:val="00142618"/>
    <w:rsid w:val="00144CFC"/>
    <w:rsid w:val="001523E6"/>
    <w:rsid w:val="001661DD"/>
    <w:rsid w:val="001A53C4"/>
    <w:rsid w:val="001B17B7"/>
    <w:rsid w:val="001C4231"/>
    <w:rsid w:val="001C560D"/>
    <w:rsid w:val="001C6411"/>
    <w:rsid w:val="001F3613"/>
    <w:rsid w:val="001F73EF"/>
    <w:rsid w:val="00203FAD"/>
    <w:rsid w:val="00225A34"/>
    <w:rsid w:val="002371D9"/>
    <w:rsid w:val="00257A90"/>
    <w:rsid w:val="0027447A"/>
    <w:rsid w:val="00286284"/>
    <w:rsid w:val="00287E84"/>
    <w:rsid w:val="002B4D56"/>
    <w:rsid w:val="002C3FAB"/>
    <w:rsid w:val="002D0F07"/>
    <w:rsid w:val="002D2E89"/>
    <w:rsid w:val="00333F64"/>
    <w:rsid w:val="003671DC"/>
    <w:rsid w:val="00382F74"/>
    <w:rsid w:val="0038548A"/>
    <w:rsid w:val="003B2715"/>
    <w:rsid w:val="003D3FB4"/>
    <w:rsid w:val="003E564E"/>
    <w:rsid w:val="004155CC"/>
    <w:rsid w:val="0042342C"/>
    <w:rsid w:val="00430FEB"/>
    <w:rsid w:val="004443FC"/>
    <w:rsid w:val="00480047"/>
    <w:rsid w:val="00484A69"/>
    <w:rsid w:val="00485886"/>
    <w:rsid w:val="00485BB1"/>
    <w:rsid w:val="004A0E98"/>
    <w:rsid w:val="004A553A"/>
    <w:rsid w:val="004B542A"/>
    <w:rsid w:val="004C0851"/>
    <w:rsid w:val="004C2446"/>
    <w:rsid w:val="004E1A90"/>
    <w:rsid w:val="004F5C8B"/>
    <w:rsid w:val="00501B54"/>
    <w:rsid w:val="005567B5"/>
    <w:rsid w:val="0057343E"/>
    <w:rsid w:val="00575850"/>
    <w:rsid w:val="00584114"/>
    <w:rsid w:val="0059729D"/>
    <w:rsid w:val="005A0F42"/>
    <w:rsid w:val="005A5D03"/>
    <w:rsid w:val="005B24C4"/>
    <w:rsid w:val="005D4501"/>
    <w:rsid w:val="005F15BB"/>
    <w:rsid w:val="005F22E5"/>
    <w:rsid w:val="00610F47"/>
    <w:rsid w:val="00611687"/>
    <w:rsid w:val="00611BA5"/>
    <w:rsid w:val="00653993"/>
    <w:rsid w:val="0066429B"/>
    <w:rsid w:val="00680556"/>
    <w:rsid w:val="00693F9B"/>
    <w:rsid w:val="006943B9"/>
    <w:rsid w:val="006B66DE"/>
    <w:rsid w:val="006C592D"/>
    <w:rsid w:val="006D59F0"/>
    <w:rsid w:val="006D5DBF"/>
    <w:rsid w:val="006F0096"/>
    <w:rsid w:val="00702836"/>
    <w:rsid w:val="00705142"/>
    <w:rsid w:val="0072377C"/>
    <w:rsid w:val="00736BCA"/>
    <w:rsid w:val="00771763"/>
    <w:rsid w:val="007B252F"/>
    <w:rsid w:val="007B3F0F"/>
    <w:rsid w:val="007D10FE"/>
    <w:rsid w:val="007D435A"/>
    <w:rsid w:val="007D487C"/>
    <w:rsid w:val="00804823"/>
    <w:rsid w:val="008202A8"/>
    <w:rsid w:val="008317EE"/>
    <w:rsid w:val="0085229A"/>
    <w:rsid w:val="00853299"/>
    <w:rsid w:val="00874231"/>
    <w:rsid w:val="00874F71"/>
    <w:rsid w:val="008C45FC"/>
    <w:rsid w:val="008D0C23"/>
    <w:rsid w:val="008E0D22"/>
    <w:rsid w:val="008F0406"/>
    <w:rsid w:val="008F37E9"/>
    <w:rsid w:val="008F67C8"/>
    <w:rsid w:val="00930F36"/>
    <w:rsid w:val="00936560"/>
    <w:rsid w:val="00942001"/>
    <w:rsid w:val="00953E20"/>
    <w:rsid w:val="00975955"/>
    <w:rsid w:val="00981356"/>
    <w:rsid w:val="009D253F"/>
    <w:rsid w:val="009E13FC"/>
    <w:rsid w:val="009E3B5A"/>
    <w:rsid w:val="00A35301"/>
    <w:rsid w:val="00A43C6D"/>
    <w:rsid w:val="00A515C0"/>
    <w:rsid w:val="00A616FB"/>
    <w:rsid w:val="00A635EC"/>
    <w:rsid w:val="00A7044F"/>
    <w:rsid w:val="00A80FB9"/>
    <w:rsid w:val="00A82E79"/>
    <w:rsid w:val="00A872D4"/>
    <w:rsid w:val="00AA0F04"/>
    <w:rsid w:val="00AA7F6F"/>
    <w:rsid w:val="00AE26D5"/>
    <w:rsid w:val="00B1070B"/>
    <w:rsid w:val="00B1403E"/>
    <w:rsid w:val="00B226A0"/>
    <w:rsid w:val="00B242CF"/>
    <w:rsid w:val="00B25878"/>
    <w:rsid w:val="00B309AB"/>
    <w:rsid w:val="00B35A28"/>
    <w:rsid w:val="00B42698"/>
    <w:rsid w:val="00B530E9"/>
    <w:rsid w:val="00B57C53"/>
    <w:rsid w:val="00B8096E"/>
    <w:rsid w:val="00B96E39"/>
    <w:rsid w:val="00BB5B13"/>
    <w:rsid w:val="00BF50B5"/>
    <w:rsid w:val="00BF59BB"/>
    <w:rsid w:val="00C170FB"/>
    <w:rsid w:val="00C63EC6"/>
    <w:rsid w:val="00C67A50"/>
    <w:rsid w:val="00C7451E"/>
    <w:rsid w:val="00C91014"/>
    <w:rsid w:val="00CB545E"/>
    <w:rsid w:val="00CC2014"/>
    <w:rsid w:val="00CC437D"/>
    <w:rsid w:val="00CD4A69"/>
    <w:rsid w:val="00CD7046"/>
    <w:rsid w:val="00D068CC"/>
    <w:rsid w:val="00D178B2"/>
    <w:rsid w:val="00D20390"/>
    <w:rsid w:val="00D21686"/>
    <w:rsid w:val="00D243D7"/>
    <w:rsid w:val="00D540DB"/>
    <w:rsid w:val="00D62336"/>
    <w:rsid w:val="00D76383"/>
    <w:rsid w:val="00D76F61"/>
    <w:rsid w:val="00D84C04"/>
    <w:rsid w:val="00DA4661"/>
    <w:rsid w:val="00DB4B84"/>
    <w:rsid w:val="00DC3F19"/>
    <w:rsid w:val="00DF62CF"/>
    <w:rsid w:val="00E0360F"/>
    <w:rsid w:val="00E13172"/>
    <w:rsid w:val="00E14FC3"/>
    <w:rsid w:val="00E202C4"/>
    <w:rsid w:val="00E62C48"/>
    <w:rsid w:val="00E73A0E"/>
    <w:rsid w:val="00E74395"/>
    <w:rsid w:val="00E766CC"/>
    <w:rsid w:val="00E816EB"/>
    <w:rsid w:val="00F04DC0"/>
    <w:rsid w:val="00F05D80"/>
    <w:rsid w:val="00F12E17"/>
    <w:rsid w:val="00F24FEA"/>
    <w:rsid w:val="00F25FB0"/>
    <w:rsid w:val="00F36D83"/>
    <w:rsid w:val="00F43C88"/>
    <w:rsid w:val="00F87547"/>
    <w:rsid w:val="00F95D7E"/>
    <w:rsid w:val="00F96763"/>
    <w:rsid w:val="00FB3B78"/>
    <w:rsid w:val="00FB7035"/>
    <w:rsid w:val="00FD705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0B4E5"/>
  <w15:chartTrackingRefBased/>
  <w15:docId w15:val="{6AD77E9D-D3D2-48AA-BAC5-AB57B4C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29A"/>
    <w:rPr>
      <w:rFonts w:ascii="Open Sans Light" w:hAnsi="Open Sans Light"/>
      <w:lang w:eastAsia="en-US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Company>Kansas State Dept. of Education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>KSDE</dc:creator>
  <cp:keywords/>
  <cp:lastModifiedBy>Evelyn Alden</cp:lastModifiedBy>
  <cp:revision>3</cp:revision>
  <cp:lastPrinted>2021-10-07T16:21:00Z</cp:lastPrinted>
  <dcterms:created xsi:type="dcterms:W3CDTF">2023-11-08T21:41:00Z</dcterms:created>
  <dcterms:modified xsi:type="dcterms:W3CDTF">2023-11-08T22:41:00Z</dcterms:modified>
</cp:coreProperties>
</file>